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951630" w14:textId="77777777" w:rsidR="00762430" w:rsidRPr="00A12AD8" w:rsidRDefault="00762430" w:rsidP="00CC0F98">
      <w:pPr>
        <w:tabs>
          <w:tab w:val="left" w:pos="1215"/>
        </w:tabs>
        <w:rPr>
          <w:rFonts w:ascii="Calibri" w:hAnsi="Calibri"/>
          <w:sz w:val="20"/>
          <w:szCs w:val="20"/>
          <w:lang w:val="en-US"/>
        </w:rPr>
      </w:pPr>
    </w:p>
    <w:p w14:paraId="2D811C16" w14:textId="1FEB1A94" w:rsidR="00762430" w:rsidRPr="00A12AD8" w:rsidRDefault="009802AE" w:rsidP="0057792F">
      <w:pPr>
        <w:tabs>
          <w:tab w:val="right" w:pos="6804"/>
        </w:tabs>
        <w:spacing w:after="240" w:line="360" w:lineRule="exact"/>
        <w:rPr>
          <w:rFonts w:ascii="Calibri" w:hAnsi="Calibri"/>
          <w:b/>
          <w:color w:val="282A61"/>
          <w:sz w:val="32"/>
          <w:szCs w:val="32"/>
          <w:lang w:val="en-US"/>
        </w:rPr>
      </w:pPr>
      <w:r>
        <w:rPr>
          <w:rFonts w:ascii="Calibri" w:hAnsi="Calibri"/>
          <w:b/>
          <w:color w:val="282A61"/>
          <w:sz w:val="32"/>
          <w:szCs w:val="32"/>
          <w:lang w:val="en-US"/>
        </w:rPr>
        <w:t>Article Title</w:t>
      </w:r>
    </w:p>
    <w:p w14:paraId="4D1F5115" w14:textId="1EA4F5CC" w:rsidR="00762430" w:rsidRPr="00A12AD8" w:rsidRDefault="009802AE">
      <w:pPr>
        <w:rPr>
          <w:rFonts w:ascii="Calibri" w:hAnsi="Calibri"/>
          <w:b/>
          <w:i/>
          <w:color w:val="282A61"/>
          <w:sz w:val="28"/>
          <w:szCs w:val="28"/>
          <w:lang w:val="en-US"/>
        </w:rPr>
      </w:pPr>
      <w:r>
        <w:rPr>
          <w:rFonts w:ascii="Calibri" w:hAnsi="Calibri"/>
          <w:b/>
          <w:i/>
          <w:color w:val="282A61"/>
          <w:sz w:val="28"/>
          <w:szCs w:val="28"/>
          <w:lang w:val="en-US"/>
        </w:rPr>
        <w:t>Author1, Author2, and Author 3</w:t>
      </w:r>
    </w:p>
    <w:p w14:paraId="45766B58" w14:textId="1708D4CE" w:rsidR="00061213" w:rsidRPr="00D55740" w:rsidRDefault="009802AE" w:rsidP="00061213">
      <w:pPr>
        <w:tabs>
          <w:tab w:val="left" w:pos="340"/>
          <w:tab w:val="left" w:pos="680"/>
          <w:tab w:val="left" w:pos="1020"/>
          <w:tab w:val="left" w:pos="1360"/>
          <w:tab w:val="left" w:pos="1700"/>
          <w:tab w:val="left" w:pos="2040"/>
          <w:tab w:val="left" w:pos="2380"/>
          <w:tab w:val="left" w:pos="2720"/>
          <w:tab w:val="left" w:pos="3060"/>
          <w:tab w:val="left" w:pos="3400"/>
          <w:tab w:val="left" w:pos="3740"/>
          <w:tab w:val="left" w:pos="4080"/>
          <w:tab w:val="left" w:pos="4921"/>
        </w:tabs>
        <w:spacing w:after="120" w:line="240" w:lineRule="auto"/>
        <w:rPr>
          <w:rFonts w:cstheme="minorHAnsi"/>
          <w:sz w:val="20"/>
          <w:szCs w:val="20"/>
          <w:lang w:val="en-US"/>
        </w:rPr>
      </w:pPr>
      <w:r>
        <w:rPr>
          <w:rFonts w:cstheme="minorHAnsi"/>
          <w:i/>
          <w:sz w:val="20"/>
          <w:szCs w:val="20"/>
          <w:lang w:val="en-US"/>
        </w:rPr>
        <w:t>Organization</w:t>
      </w:r>
      <w:r w:rsidR="00061213" w:rsidRPr="00D55740">
        <w:rPr>
          <w:rFonts w:cstheme="minorHAnsi"/>
          <w:i/>
          <w:sz w:val="20"/>
          <w:szCs w:val="20"/>
          <w:lang w:val="en-US"/>
        </w:rPr>
        <w:t>, http://www.</w:t>
      </w:r>
      <w:r>
        <w:rPr>
          <w:rFonts w:cstheme="minorHAnsi"/>
          <w:i/>
          <w:sz w:val="20"/>
          <w:szCs w:val="20"/>
          <w:lang w:val="en-US"/>
        </w:rPr>
        <w:t>organizationlink.xx</w:t>
      </w:r>
      <w:r w:rsidR="00061213" w:rsidRPr="00D55740">
        <w:rPr>
          <w:rFonts w:cstheme="minorHAnsi"/>
          <w:i/>
          <w:sz w:val="20"/>
          <w:szCs w:val="20"/>
          <w:lang w:val="en-US"/>
        </w:rPr>
        <w:t xml:space="preserve"> </w:t>
      </w:r>
    </w:p>
    <w:p w14:paraId="6B00EB34" w14:textId="77777777" w:rsidR="002C5A83" w:rsidRPr="00A12AD8" w:rsidRDefault="00CC0F98" w:rsidP="00C0182E">
      <w:pPr>
        <w:spacing w:before="240" w:after="0" w:line="220" w:lineRule="exact"/>
        <w:ind w:left="397" w:right="397"/>
        <w:jc w:val="both"/>
        <w:rPr>
          <w:rFonts w:ascii="Calibri" w:hAnsi="Calibri"/>
          <w:color w:val="000000" w:themeColor="text1"/>
          <w:sz w:val="20"/>
          <w:szCs w:val="20"/>
          <w:lang w:val="en-US"/>
        </w:rPr>
      </w:pPr>
      <w:r w:rsidRPr="00A12AD8">
        <w:rPr>
          <w:rFonts w:ascii="Calibri" w:hAnsi="Calibri"/>
          <w:b/>
          <w:color w:val="000000" w:themeColor="text1"/>
          <w:sz w:val="20"/>
          <w:szCs w:val="20"/>
          <w:lang w:val="en-US"/>
        </w:rPr>
        <w:t>Abstract</w:t>
      </w:r>
      <w:r w:rsidRPr="00A12AD8">
        <w:rPr>
          <w:rFonts w:ascii="Calibri" w:hAnsi="Calibri"/>
          <w:color w:val="000000" w:themeColor="text1"/>
          <w:sz w:val="20"/>
          <w:szCs w:val="20"/>
          <w:lang w:val="en-US"/>
        </w:rPr>
        <w:t>:</w:t>
      </w:r>
      <w:r w:rsidR="00677A19">
        <w:rPr>
          <w:rFonts w:ascii="Calibri" w:hAnsi="Calibri"/>
          <w:color w:val="000000" w:themeColor="text1"/>
          <w:sz w:val="20"/>
          <w:szCs w:val="20"/>
          <w:lang w:val="en-US"/>
        </w:rPr>
        <w:t xml:space="preserve"> </w:t>
      </w:r>
      <w:r w:rsidR="00C0182E" w:rsidRPr="00C0182E">
        <w:rPr>
          <w:rFonts w:ascii="Calibri" w:hAnsi="Calibri"/>
          <w:color w:val="000000" w:themeColor="text1"/>
          <w:sz w:val="20"/>
          <w:szCs w:val="20"/>
          <w:lang w:val="en-US"/>
        </w:rPr>
        <w:t>.</w:t>
      </w:r>
    </w:p>
    <w:p w14:paraId="1D4C1ABC" w14:textId="77777777" w:rsidR="00CC0F98" w:rsidRPr="00A12AD8" w:rsidRDefault="00CC0F98" w:rsidP="00A14FBE">
      <w:pPr>
        <w:spacing w:before="120" w:after="0" w:line="220" w:lineRule="exact"/>
        <w:ind w:left="397" w:right="397"/>
        <w:jc w:val="both"/>
        <w:rPr>
          <w:rFonts w:ascii="Calibri" w:hAnsi="Calibri"/>
          <w:color w:val="000000" w:themeColor="text1"/>
          <w:sz w:val="20"/>
          <w:szCs w:val="20"/>
          <w:lang w:val="en-US"/>
        </w:rPr>
      </w:pPr>
      <w:r w:rsidRPr="00A12AD8">
        <w:rPr>
          <w:rFonts w:ascii="Calibri" w:hAnsi="Calibri"/>
          <w:b/>
          <w:color w:val="000000" w:themeColor="text1"/>
          <w:sz w:val="20"/>
          <w:szCs w:val="20"/>
          <w:lang w:val="en-US"/>
        </w:rPr>
        <w:t>Keywords</w:t>
      </w:r>
      <w:r w:rsidRPr="00A12AD8">
        <w:rPr>
          <w:rFonts w:ascii="Calibri" w:hAnsi="Calibri"/>
          <w:color w:val="000000" w:themeColor="text1"/>
          <w:sz w:val="20"/>
          <w:szCs w:val="20"/>
          <w:lang w:val="en-US"/>
        </w:rPr>
        <w:t>:</w:t>
      </w:r>
      <w:r w:rsidR="00677A19">
        <w:rPr>
          <w:rFonts w:ascii="Calibri" w:hAnsi="Calibri"/>
          <w:color w:val="000000" w:themeColor="text1"/>
          <w:sz w:val="20"/>
          <w:szCs w:val="20"/>
          <w:lang w:val="en-US"/>
        </w:rPr>
        <w:t xml:space="preserve"> </w:t>
      </w:r>
      <w:r w:rsidR="00A14FBE" w:rsidRPr="00A12AD8">
        <w:rPr>
          <w:rFonts w:ascii="Calibri" w:hAnsi="Calibri"/>
          <w:color w:val="000000" w:themeColor="text1"/>
          <w:sz w:val="20"/>
          <w:szCs w:val="20"/>
          <w:lang w:val="en-US"/>
        </w:rPr>
        <w:t>.</w:t>
      </w:r>
    </w:p>
    <w:p w14:paraId="0BAA670E" w14:textId="77777777" w:rsidR="005A0CB4" w:rsidRPr="00A12AD8" w:rsidRDefault="00AC709E" w:rsidP="00DD267C">
      <w:pPr>
        <w:pStyle w:val="Heading3"/>
        <w:spacing w:after="120" w:line="240" w:lineRule="exact"/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</w:pPr>
      <w:r w:rsidRPr="00A12AD8"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t>Introduction</w:t>
      </w:r>
    </w:p>
    <w:p w14:paraId="27A064E5" w14:textId="591A113C" w:rsidR="00DD267C" w:rsidRDefault="00DD267C" w:rsidP="00DD267C">
      <w:pPr>
        <w:spacing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  <w:r>
        <w:rPr>
          <w:rFonts w:ascii="Calibri" w:hAnsi="Calibri"/>
          <w:color w:val="000000" w:themeColor="text1"/>
          <w:sz w:val="21"/>
          <w:szCs w:val="21"/>
          <w:lang w:val="en-US"/>
        </w:rPr>
        <w:t xml:space="preserve">Authors, include your 16-digit ORCID id/numbers in your CV at the end of the manuscript. If you do not have one, we highly recommend to register at </w:t>
      </w:r>
      <w:r w:rsidRPr="00553B4D">
        <w:rPr>
          <w:rFonts w:ascii="Calibri" w:hAnsi="Calibri"/>
          <w:color w:val="000000" w:themeColor="text1"/>
          <w:sz w:val="21"/>
          <w:szCs w:val="21"/>
          <w:lang w:val="en-US"/>
        </w:rPr>
        <w:t>https://orcid.org/</w:t>
      </w:r>
      <w:r>
        <w:rPr>
          <w:rFonts w:ascii="Calibri" w:hAnsi="Calibri"/>
          <w:color w:val="000000" w:themeColor="text1"/>
          <w:sz w:val="21"/>
          <w:szCs w:val="21"/>
          <w:lang w:val="en-US"/>
        </w:rPr>
        <w:t>.</w:t>
      </w:r>
    </w:p>
    <w:p w14:paraId="4F4B646E" w14:textId="77777777" w:rsidR="00DD267C" w:rsidRDefault="00DD267C" w:rsidP="00DD267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A58B57E" w14:textId="77777777" w:rsidR="00DD267C" w:rsidRDefault="00DD267C" w:rsidP="00DD267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58375AF8" w14:textId="77777777" w:rsidR="00DD267C" w:rsidRDefault="00DD267C" w:rsidP="00DD267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  <w:r>
        <w:rPr>
          <w:rFonts w:ascii="Calibri" w:hAnsi="Calibri"/>
          <w:color w:val="000000" w:themeColor="text1"/>
          <w:sz w:val="21"/>
          <w:szCs w:val="21"/>
          <w:lang w:val="en-US"/>
        </w:rPr>
        <w:t xml:space="preserve">In the last paragraph outlines the structure of the article. </w:t>
      </w:r>
    </w:p>
    <w:p w14:paraId="6B5880BC" w14:textId="247ECE3B" w:rsidR="00677A19" w:rsidRPr="00A12AD8" w:rsidRDefault="00DD267C" w:rsidP="00DD267C">
      <w:pPr>
        <w:pStyle w:val="Heading3"/>
        <w:spacing w:after="120" w:line="240" w:lineRule="exact"/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</w:pPr>
      <w:r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t>First Section Title</w:t>
      </w:r>
    </w:p>
    <w:p w14:paraId="129604FE" w14:textId="77777777" w:rsidR="00DD267C" w:rsidRPr="00AB3908" w:rsidRDefault="00DD267C" w:rsidP="00DD267C">
      <w:pPr>
        <w:spacing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  <w:r>
        <w:rPr>
          <w:rFonts w:ascii="Calibri" w:hAnsi="Calibri"/>
          <w:color w:val="000000" w:themeColor="text1"/>
          <w:sz w:val="21"/>
          <w:szCs w:val="21"/>
          <w:lang w:val="en-US"/>
        </w:rPr>
        <w:t xml:space="preserve">Citations longer than three lines of text should be placed in a block quote. An example follows. </w:t>
      </w:r>
      <w:r w:rsidRPr="00AB3908">
        <w:rPr>
          <w:rFonts w:ascii="Calibri" w:hAnsi="Calibri"/>
          <w:color w:val="000000" w:themeColor="text1"/>
          <w:sz w:val="21"/>
          <w:szCs w:val="21"/>
          <w:lang w:val="en-US"/>
        </w:rPr>
        <w:t>As Robert Horvath notes:</w:t>
      </w:r>
    </w:p>
    <w:p w14:paraId="204A42C4" w14:textId="77777777" w:rsidR="00DD267C" w:rsidRPr="00D1416B" w:rsidRDefault="00DD267C" w:rsidP="00DD267C">
      <w:pPr>
        <w:spacing w:before="120" w:after="120" w:line="220" w:lineRule="exact"/>
        <w:ind w:left="284" w:right="284"/>
        <w:jc w:val="both"/>
        <w:rPr>
          <w:rFonts w:eastAsia="Times New Roman" w:cstheme="minorHAnsi"/>
          <w:sz w:val="20"/>
          <w:szCs w:val="20"/>
          <w:lang w:val="en-US"/>
        </w:rPr>
      </w:pPr>
      <w:r w:rsidRPr="00D1416B">
        <w:rPr>
          <w:rFonts w:eastAsia="Times New Roman" w:cstheme="minorHAnsi"/>
          <w:sz w:val="20"/>
          <w:szCs w:val="20"/>
          <w:lang w:val="en-US"/>
        </w:rPr>
        <w:t>In Narochnitskaya’s narrative, Russia’s mortal enemies in the modern era were the “Anglo-Saxons,” the English-speaking Atlantic democracies. What made the Anglo-Saxons so dangerous was their Puritan, Calvinist heritage, a heresy (</w:t>
      </w:r>
      <w:r w:rsidRPr="00D1416B">
        <w:rPr>
          <w:rFonts w:eastAsia="Times New Roman" w:cstheme="minorHAnsi"/>
          <w:i/>
          <w:iCs/>
          <w:sz w:val="20"/>
          <w:szCs w:val="20"/>
          <w:lang w:val="en-US"/>
        </w:rPr>
        <w:t>apostasiya</w:t>
      </w:r>
      <w:r w:rsidRPr="00D1416B">
        <w:rPr>
          <w:rFonts w:eastAsia="Times New Roman" w:cstheme="minorHAnsi"/>
          <w:sz w:val="20"/>
          <w:szCs w:val="20"/>
          <w:lang w:val="en-US"/>
        </w:rPr>
        <w:t>) that perverted their moral sensibility and guided their conduct on the world stage.</w:t>
      </w:r>
      <w:r w:rsidRPr="00D1416B">
        <w:rPr>
          <w:rStyle w:val="FootnoteReference"/>
          <w:rFonts w:eastAsia="Times New Roman" w:cstheme="minorHAnsi"/>
          <w:sz w:val="20"/>
          <w:szCs w:val="20"/>
          <w:lang w:val="en-US"/>
        </w:rPr>
        <w:footnoteReference w:id="1"/>
      </w:r>
    </w:p>
    <w:p w14:paraId="5BF01F69" w14:textId="77777777" w:rsidR="00DD267C" w:rsidRDefault="00DD267C" w:rsidP="00DD267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  <w:r>
        <w:rPr>
          <w:rFonts w:ascii="Calibri" w:hAnsi="Calibri"/>
          <w:color w:val="000000" w:themeColor="text1"/>
          <w:sz w:val="21"/>
          <w:szCs w:val="21"/>
          <w:lang w:val="en-US"/>
        </w:rPr>
        <w:t xml:space="preserve">In referencing the sources, use footnotes and follow The Chicago Manual of Style for Notes. Examples for the main types of sources are available at </w:t>
      </w:r>
      <w:hyperlink r:id="rId8" w:history="1">
        <w:r w:rsidRPr="005C1E1E">
          <w:rPr>
            <w:rStyle w:val="Hyperlink"/>
            <w:rFonts w:ascii="Calibri" w:hAnsi="Calibri"/>
            <w:color w:val="auto"/>
            <w:sz w:val="21"/>
            <w:szCs w:val="21"/>
            <w:u w:val="none"/>
            <w:lang w:val="en-US"/>
          </w:rPr>
          <w:t>www.chicagomanualofstyle.org/tools_citationguide/citation-guide-1.html</w:t>
        </w:r>
      </w:hyperlink>
      <w:r w:rsidRPr="005C1E1E">
        <w:rPr>
          <w:rFonts w:ascii="Calibri" w:hAnsi="Calibri"/>
          <w:sz w:val="21"/>
          <w:szCs w:val="21"/>
          <w:lang w:val="en-US"/>
        </w:rPr>
        <w:t>.</w:t>
      </w:r>
      <w:r>
        <w:rPr>
          <w:rFonts w:ascii="Calibri" w:hAnsi="Calibri"/>
          <w:color w:val="000000" w:themeColor="text1"/>
          <w:sz w:val="21"/>
          <w:szCs w:val="21"/>
          <w:lang w:val="en-US"/>
        </w:rPr>
        <w:t xml:space="preserve">  </w:t>
      </w:r>
    </w:p>
    <w:p w14:paraId="25F1E08E" w14:textId="77777777" w:rsidR="00DD267C" w:rsidRPr="00216572" w:rsidRDefault="00DD267C" w:rsidP="00DD267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</w:rPr>
      </w:pPr>
      <w:r>
        <w:rPr>
          <w:rFonts w:ascii="Calibri" w:hAnsi="Calibri"/>
          <w:color w:val="000000" w:themeColor="text1"/>
          <w:sz w:val="21"/>
          <w:szCs w:val="21"/>
          <w:lang w:val="en-US"/>
        </w:rPr>
        <w:lastRenderedPageBreak/>
        <w:t>This is an example of a book reference.</w:t>
      </w:r>
      <w:r>
        <w:rPr>
          <w:rStyle w:val="FootnoteReference"/>
          <w:rFonts w:ascii="Calibri" w:hAnsi="Calibri"/>
          <w:color w:val="000000" w:themeColor="text1"/>
          <w:sz w:val="21"/>
          <w:szCs w:val="21"/>
          <w:lang w:val="en-US"/>
        </w:rPr>
        <w:footnoteReference w:id="2"/>
      </w:r>
      <w:r>
        <w:rPr>
          <w:rFonts w:ascii="Calibri" w:hAnsi="Calibri"/>
          <w:color w:val="000000" w:themeColor="text1"/>
          <w:sz w:val="21"/>
          <w:szCs w:val="21"/>
          <w:lang w:val="en-US"/>
        </w:rPr>
        <w:t xml:space="preserve"> When you refer to a journal article,</w:t>
      </w:r>
      <w:r w:rsidRPr="003A51A4">
        <w:rPr>
          <w:rFonts w:ascii="Calibri" w:hAnsi="Calibri"/>
          <w:color w:val="000000" w:themeColor="text1"/>
          <w:sz w:val="21"/>
          <w:szCs w:val="21"/>
          <w:vertAlign w:val="superscript"/>
          <w:lang w:val="en-US"/>
        </w:rPr>
        <w:t> </w:t>
      </w:r>
      <w:r>
        <w:rPr>
          <w:rStyle w:val="FootnoteReference"/>
          <w:rFonts w:ascii="Calibri" w:hAnsi="Calibri"/>
          <w:color w:val="000000" w:themeColor="text1"/>
          <w:sz w:val="21"/>
          <w:szCs w:val="21"/>
          <w:lang w:val="en-US"/>
        </w:rPr>
        <w:footnoteReference w:id="3"/>
      </w:r>
      <w:r>
        <w:rPr>
          <w:rFonts w:ascii="Calibri" w:hAnsi="Calibri"/>
          <w:color w:val="000000" w:themeColor="text1"/>
          <w:sz w:val="21"/>
          <w:szCs w:val="21"/>
          <w:vertAlign w:val="superscript"/>
          <w:lang w:val="en-US"/>
        </w:rPr>
        <w:t>,</w:t>
      </w:r>
      <w:r>
        <w:rPr>
          <w:rStyle w:val="FootnoteReference"/>
          <w:rFonts w:ascii="Calibri" w:hAnsi="Calibri"/>
          <w:color w:val="000000" w:themeColor="text1"/>
          <w:sz w:val="21"/>
          <w:szCs w:val="21"/>
          <w:lang w:val="en-US"/>
        </w:rPr>
        <w:footnoteReference w:id="4"/>
      </w:r>
      <w:r>
        <w:rPr>
          <w:rFonts w:ascii="Calibri" w:hAnsi="Calibri"/>
          <w:color w:val="000000" w:themeColor="text1"/>
          <w:sz w:val="21"/>
          <w:szCs w:val="21"/>
          <w:lang w:val="en-US"/>
        </w:rPr>
        <w:t xml:space="preserve"> a book chapter,</w:t>
      </w:r>
      <w:r>
        <w:rPr>
          <w:rStyle w:val="FootnoteReference"/>
          <w:rFonts w:ascii="Calibri" w:hAnsi="Calibri"/>
          <w:color w:val="000000" w:themeColor="text1"/>
          <w:sz w:val="21"/>
          <w:szCs w:val="21"/>
          <w:lang w:val="en-US"/>
        </w:rPr>
        <w:footnoteReference w:id="5"/>
      </w:r>
      <w:r>
        <w:rPr>
          <w:rFonts w:ascii="Calibri" w:hAnsi="Calibri"/>
          <w:color w:val="000000" w:themeColor="text1"/>
          <w:sz w:val="21"/>
          <w:szCs w:val="21"/>
          <w:lang w:val="en-US"/>
        </w:rPr>
        <w:t xml:space="preserve"> or a paper in conference proceedings,</w:t>
      </w:r>
      <w:r>
        <w:rPr>
          <w:rStyle w:val="FootnoteReference"/>
          <w:rFonts w:ascii="Calibri" w:hAnsi="Calibri"/>
          <w:color w:val="000000" w:themeColor="text1"/>
          <w:sz w:val="21"/>
          <w:szCs w:val="21"/>
          <w:lang w:val="en-US"/>
        </w:rPr>
        <w:footnoteReference w:id="6"/>
      </w:r>
      <w:r>
        <w:rPr>
          <w:rFonts w:ascii="Calibri" w:hAnsi="Calibri"/>
          <w:color w:val="000000" w:themeColor="text1"/>
          <w:sz w:val="21"/>
          <w:szCs w:val="21"/>
          <w:lang w:val="en-US"/>
        </w:rPr>
        <w:t xml:space="preserve"> include the DOI link instead of the URL of the source. See examples in the footnotes below. </w:t>
      </w:r>
    </w:p>
    <w:p w14:paraId="4B406028" w14:textId="77777777" w:rsidR="00DD267C" w:rsidRDefault="00DD267C" w:rsidP="00DD267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3D4F8C3E" w14:textId="77777777" w:rsidR="00677A19" w:rsidRDefault="00677A19" w:rsidP="00DD267C">
      <w:pPr>
        <w:spacing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FC403F6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0DD8BB41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4E9459A5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C3FEF27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BC66756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7577229C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7677A8BD" w14:textId="0C348B81" w:rsidR="00677A19" w:rsidRPr="00A12AD8" w:rsidRDefault="00DD267C" w:rsidP="00DD267C">
      <w:pPr>
        <w:pStyle w:val="Heading3"/>
        <w:spacing w:after="120" w:line="240" w:lineRule="exact"/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</w:pPr>
      <w:r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t>Second Section Title</w:t>
      </w:r>
    </w:p>
    <w:p w14:paraId="193F46C2" w14:textId="293E0F63" w:rsidR="00DD267C" w:rsidRDefault="00DD267C" w:rsidP="00DD267C">
      <w:pPr>
        <w:spacing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4D606D27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07485AAC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7DCB225E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74F25E97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123BD2C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31CED45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7C730F5" w14:textId="792FF0E8" w:rsidR="00677A19" w:rsidRPr="00A12AD8" w:rsidRDefault="00DD267C" w:rsidP="00DD267C">
      <w:pPr>
        <w:pStyle w:val="Heading3"/>
        <w:spacing w:after="120" w:line="240" w:lineRule="exact"/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</w:pPr>
      <w:r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t>Third Section Title</w:t>
      </w:r>
    </w:p>
    <w:p w14:paraId="1FADE605" w14:textId="77777777" w:rsidR="00677A19" w:rsidRDefault="00677A19" w:rsidP="00DD267C">
      <w:pPr>
        <w:spacing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6D5E1E70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4EC2999C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A8BD74E" w14:textId="6B5500CD" w:rsidR="00EF74EC" w:rsidRPr="00A03288" w:rsidRDefault="00DD267C" w:rsidP="00DD267C">
      <w:pPr>
        <w:pStyle w:val="Heading4"/>
        <w:spacing w:before="120" w:after="60" w:line="240" w:lineRule="exact"/>
        <w:rPr>
          <w:rFonts w:ascii="Calibri" w:hAnsi="Calibri" w:cstheme="minorBidi"/>
          <w:bCs w:val="0"/>
          <w:iCs w:val="0"/>
          <w:color w:val="282A61"/>
          <w:lang w:val="en-US"/>
        </w:rPr>
      </w:pPr>
      <w:r>
        <w:rPr>
          <w:rFonts w:ascii="Calibri" w:hAnsi="Calibri" w:cstheme="minorBidi"/>
          <w:bCs w:val="0"/>
          <w:iCs w:val="0"/>
          <w:color w:val="282A61"/>
          <w:lang w:val="en-US"/>
        </w:rPr>
        <w:lastRenderedPageBreak/>
        <w:t>Sub-section Title</w:t>
      </w:r>
    </w:p>
    <w:p w14:paraId="01CF98D1" w14:textId="77777777" w:rsidR="00EF74EC" w:rsidRDefault="00EF74EC" w:rsidP="00DD267C">
      <w:pPr>
        <w:spacing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426365C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9003640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382E0307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6D1B668A" w14:textId="77777777" w:rsidR="00DD267C" w:rsidRPr="00A03288" w:rsidRDefault="00DD267C" w:rsidP="00DD267C">
      <w:pPr>
        <w:pStyle w:val="Heading4"/>
        <w:spacing w:before="120" w:after="60" w:line="240" w:lineRule="exact"/>
        <w:rPr>
          <w:rFonts w:ascii="Calibri" w:hAnsi="Calibri" w:cstheme="minorBidi"/>
          <w:bCs w:val="0"/>
          <w:iCs w:val="0"/>
          <w:color w:val="282A61"/>
          <w:lang w:val="en-US"/>
        </w:rPr>
      </w:pPr>
      <w:r>
        <w:rPr>
          <w:rFonts w:ascii="Calibri" w:hAnsi="Calibri" w:cstheme="minorBidi"/>
          <w:bCs w:val="0"/>
          <w:iCs w:val="0"/>
          <w:color w:val="282A61"/>
          <w:lang w:val="en-US"/>
        </w:rPr>
        <w:t>Sub-section Title</w:t>
      </w:r>
    </w:p>
    <w:p w14:paraId="4F39A8B4" w14:textId="77777777" w:rsidR="00DD267C" w:rsidRDefault="00DD267C" w:rsidP="00DD267C">
      <w:pPr>
        <w:spacing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7209E2DF" w14:textId="77777777" w:rsidR="00DD267C" w:rsidRDefault="00DD267C" w:rsidP="00DD267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00516AEB" w14:textId="77777777" w:rsidR="00DD267C" w:rsidRDefault="00DD267C" w:rsidP="00DD267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4366BD5C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4673C59F" w14:textId="77777777" w:rsidR="00DD267C" w:rsidRPr="00A03288" w:rsidRDefault="00DD267C" w:rsidP="00DD267C">
      <w:pPr>
        <w:pStyle w:val="Heading4"/>
        <w:spacing w:before="120" w:after="60" w:line="240" w:lineRule="exact"/>
        <w:rPr>
          <w:rFonts w:ascii="Calibri" w:hAnsi="Calibri" w:cstheme="minorBidi"/>
          <w:bCs w:val="0"/>
          <w:iCs w:val="0"/>
          <w:color w:val="282A61"/>
          <w:lang w:val="en-US"/>
        </w:rPr>
      </w:pPr>
      <w:r>
        <w:rPr>
          <w:rFonts w:ascii="Calibri" w:hAnsi="Calibri" w:cstheme="minorBidi"/>
          <w:bCs w:val="0"/>
          <w:iCs w:val="0"/>
          <w:color w:val="282A61"/>
          <w:lang w:val="en-US"/>
        </w:rPr>
        <w:t>Sub-section Title</w:t>
      </w:r>
    </w:p>
    <w:p w14:paraId="62713DDA" w14:textId="77777777" w:rsidR="00DD267C" w:rsidRDefault="00DD267C" w:rsidP="00DD267C">
      <w:pPr>
        <w:spacing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D5EACE9" w14:textId="77777777" w:rsidR="00DD267C" w:rsidRDefault="00DD267C" w:rsidP="00DD267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41C42E2" w14:textId="77777777" w:rsidR="00DD267C" w:rsidRDefault="00DD267C" w:rsidP="00DD267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315C2581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37179B6F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FB2B570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5E74170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33C61E8F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528F289E" w14:textId="26BDB089" w:rsidR="00677A19" w:rsidRPr="00A12AD8" w:rsidRDefault="00DD267C" w:rsidP="00DD267C">
      <w:pPr>
        <w:pStyle w:val="Heading3"/>
        <w:spacing w:after="120" w:line="240" w:lineRule="exact"/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</w:pPr>
      <w:r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t>Fourth Section Title</w:t>
      </w:r>
    </w:p>
    <w:p w14:paraId="591618FA" w14:textId="77777777" w:rsidR="00677A19" w:rsidRDefault="00677A19" w:rsidP="00DD267C">
      <w:pPr>
        <w:spacing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3FC91805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0AB528F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678AEA26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5745A878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66748486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F0CF34E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0284C0EF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39EA5054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19289F4" w14:textId="77777777" w:rsidR="00DD267C" w:rsidRDefault="00DD267C" w:rsidP="00DD267C">
      <w:pPr>
        <w:keepNext/>
        <w:spacing w:after="120" w:line="240" w:lineRule="auto"/>
        <w:jc w:val="center"/>
        <w:rPr>
          <w:rFonts w:ascii="Calibri" w:hAnsi="Calibri"/>
          <w:color w:val="000000" w:themeColor="text1"/>
          <w:sz w:val="21"/>
          <w:szCs w:val="21"/>
          <w:lang w:val="en-US"/>
        </w:rPr>
      </w:pPr>
      <w:r w:rsidRPr="008A0ACA">
        <w:rPr>
          <w:noProof/>
          <w:lang w:val="en-US"/>
        </w:rPr>
        <w:lastRenderedPageBreak/>
        <w:drawing>
          <wp:inline distT="0" distB="0" distL="0" distR="0" wp14:anchorId="3DC2FDF4" wp14:editId="7C9548D6">
            <wp:extent cx="4320540" cy="3053715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86AE3" w14:textId="6648EE63" w:rsidR="0011456A" w:rsidRPr="006D6881" w:rsidRDefault="0011456A" w:rsidP="0011456A">
      <w:pPr>
        <w:spacing w:after="0" w:line="260" w:lineRule="exact"/>
        <w:jc w:val="both"/>
        <w:rPr>
          <w:rFonts w:ascii="Calibri" w:hAnsi="Calibri"/>
          <w:b/>
          <w:color w:val="282A61"/>
          <w:sz w:val="20"/>
          <w:szCs w:val="20"/>
          <w:lang w:val="en-US"/>
        </w:rPr>
      </w:pPr>
      <w:r w:rsidRPr="0011456A">
        <w:rPr>
          <w:rFonts w:ascii="Calibri" w:hAnsi="Calibri"/>
          <w:b/>
          <w:color w:val="282A61"/>
          <w:sz w:val="20"/>
          <w:szCs w:val="20"/>
          <w:lang w:val="en-US"/>
        </w:rPr>
        <w:t xml:space="preserve">Figure 1: </w:t>
      </w:r>
      <w:r w:rsidR="00DD267C">
        <w:rPr>
          <w:rFonts w:ascii="Calibri" w:hAnsi="Calibri"/>
          <w:b/>
          <w:color w:val="282A61"/>
          <w:sz w:val="20"/>
          <w:szCs w:val="20"/>
          <w:lang w:val="en-US"/>
        </w:rPr>
        <w:t>Chart or Image of Print</w:t>
      </w:r>
      <w:r w:rsidR="00DD267C" w:rsidRPr="0011456A">
        <w:rPr>
          <w:rFonts w:ascii="Calibri" w:hAnsi="Calibri"/>
          <w:b/>
          <w:color w:val="282A61"/>
          <w:sz w:val="20"/>
          <w:szCs w:val="20"/>
          <w:lang w:val="en-US"/>
        </w:rPr>
        <w:t xml:space="preserve"> </w:t>
      </w:r>
      <w:r w:rsidR="00DD267C">
        <w:rPr>
          <w:rFonts w:ascii="Calibri" w:hAnsi="Calibri"/>
          <w:b/>
          <w:color w:val="282A61"/>
          <w:sz w:val="20"/>
          <w:szCs w:val="20"/>
          <w:lang w:val="en-US"/>
        </w:rPr>
        <w:t>Quality.</w:t>
      </w:r>
    </w:p>
    <w:p w14:paraId="5CC980BF" w14:textId="77777777" w:rsidR="00397D82" w:rsidRDefault="00397D82" w:rsidP="00D451E2">
      <w:pPr>
        <w:spacing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395D0A03" w14:textId="77777777" w:rsidR="004821B7" w:rsidRDefault="004821B7" w:rsidP="00D451E2">
      <w:pPr>
        <w:spacing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4155DAC6" w14:textId="77777777" w:rsidR="004821B7" w:rsidRDefault="004821B7" w:rsidP="00D451E2">
      <w:pPr>
        <w:spacing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5B6B4ED" w14:textId="77777777" w:rsidR="004821B7" w:rsidRPr="00A12AD8" w:rsidRDefault="004821B7" w:rsidP="00D451E2">
      <w:pPr>
        <w:spacing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D479728" w14:textId="77777777" w:rsidR="007D0139" w:rsidRDefault="007D0139" w:rsidP="00583944">
      <w:pPr>
        <w:spacing w:after="0" w:line="240" w:lineRule="exact"/>
        <w:ind w:firstLine="284"/>
        <w:jc w:val="both"/>
        <w:rPr>
          <w:sz w:val="21"/>
          <w:szCs w:val="21"/>
          <w:lang w:val="en-US"/>
        </w:rPr>
      </w:pPr>
    </w:p>
    <w:p w14:paraId="5E7E8FB4" w14:textId="77777777" w:rsidR="00D451E2" w:rsidRDefault="00D451E2" w:rsidP="00583944">
      <w:pPr>
        <w:spacing w:after="0" w:line="240" w:lineRule="exact"/>
        <w:ind w:firstLine="284"/>
        <w:jc w:val="both"/>
        <w:rPr>
          <w:sz w:val="21"/>
          <w:szCs w:val="21"/>
          <w:lang w:val="en-US"/>
        </w:rPr>
      </w:pPr>
    </w:p>
    <w:p w14:paraId="385BD2BE" w14:textId="77777777" w:rsidR="009F44FE" w:rsidRPr="006D6881" w:rsidRDefault="009F44FE" w:rsidP="009F44FE">
      <w:pPr>
        <w:spacing w:after="0" w:line="260" w:lineRule="exact"/>
        <w:jc w:val="both"/>
        <w:rPr>
          <w:rFonts w:ascii="Calibri" w:hAnsi="Calibri"/>
          <w:b/>
          <w:color w:val="282A61"/>
          <w:sz w:val="20"/>
          <w:szCs w:val="20"/>
          <w:lang w:val="en-GB"/>
        </w:rPr>
      </w:pPr>
      <w:r w:rsidRPr="006D6881">
        <w:rPr>
          <w:rFonts w:ascii="Calibri" w:hAnsi="Calibri"/>
          <w:b/>
          <w:color w:val="282A61"/>
          <w:sz w:val="20"/>
          <w:szCs w:val="20"/>
          <w:lang w:val="en-GB"/>
        </w:rPr>
        <w:t xml:space="preserve">Table 1. </w:t>
      </w:r>
      <w:r w:rsidRPr="009F44FE">
        <w:rPr>
          <w:rFonts w:ascii="Calibri" w:hAnsi="Calibri"/>
          <w:b/>
          <w:color w:val="282A61"/>
          <w:sz w:val="20"/>
          <w:szCs w:val="20"/>
          <w:lang w:val="en-GB"/>
        </w:rPr>
        <w:t>IoT Diffusion by Sector in Billions of Devices (2015</w:t>
      </w:r>
      <w:r>
        <w:rPr>
          <w:rFonts w:ascii="Calibri" w:hAnsi="Calibri"/>
          <w:b/>
          <w:color w:val="282A61"/>
          <w:sz w:val="20"/>
          <w:szCs w:val="20"/>
          <w:lang w:val="en-GB"/>
        </w:rPr>
        <w:t>–</w:t>
      </w:r>
      <w:r w:rsidRPr="009F44FE">
        <w:rPr>
          <w:rFonts w:ascii="Calibri" w:hAnsi="Calibri"/>
          <w:b/>
          <w:color w:val="282A61"/>
          <w:sz w:val="20"/>
          <w:szCs w:val="20"/>
          <w:lang w:val="en-GB"/>
        </w:rPr>
        <w:t>2020)</w:t>
      </w:r>
      <w:r w:rsidRPr="006D6881">
        <w:rPr>
          <w:rFonts w:ascii="Calibri" w:hAnsi="Calibri"/>
          <w:b/>
          <w:color w:val="282A61"/>
          <w:sz w:val="20"/>
          <w:szCs w:val="20"/>
          <w:lang w:val="en-GB"/>
        </w:rPr>
        <w:t xml:space="preserve">. </w:t>
      </w:r>
    </w:p>
    <w:p w14:paraId="35B0A182" w14:textId="77777777" w:rsidR="009F44FE" w:rsidRPr="00A12AD8" w:rsidRDefault="009F44FE" w:rsidP="00583944">
      <w:pPr>
        <w:spacing w:after="0" w:line="240" w:lineRule="exact"/>
        <w:ind w:firstLine="284"/>
        <w:jc w:val="both"/>
        <w:rPr>
          <w:sz w:val="21"/>
          <w:szCs w:val="21"/>
          <w:lang w:val="en-US"/>
        </w:rPr>
      </w:pPr>
    </w:p>
    <w:tbl>
      <w:tblPr>
        <w:tblStyle w:val="LightList-Accent4"/>
        <w:tblW w:w="0" w:type="auto"/>
        <w:tblLook w:val="04A0" w:firstRow="1" w:lastRow="0" w:firstColumn="1" w:lastColumn="0" w:noHBand="0" w:noVBand="1"/>
      </w:tblPr>
      <w:tblGrid>
        <w:gridCol w:w="1874"/>
        <w:gridCol w:w="1386"/>
        <w:gridCol w:w="1613"/>
        <w:gridCol w:w="1851"/>
      </w:tblGrid>
      <w:tr w:rsidR="006648E7" w:rsidRPr="00B61AD0" w14:paraId="090F6D8C" w14:textId="77777777" w:rsidTr="00B61A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4" w:type="dxa"/>
          </w:tcPr>
          <w:p w14:paraId="5430D3F0" w14:textId="77777777" w:rsidR="006648E7" w:rsidRPr="00B61AD0" w:rsidRDefault="006648E7" w:rsidP="00B61AD0">
            <w:pPr>
              <w:spacing w:before="20" w:after="20"/>
              <w:rPr>
                <w:rFonts w:cstheme="minorHAnsi"/>
                <w:b w:val="0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Category</w:t>
            </w:r>
          </w:p>
        </w:tc>
        <w:tc>
          <w:tcPr>
            <w:tcW w:w="1386" w:type="dxa"/>
          </w:tcPr>
          <w:p w14:paraId="703F849D" w14:textId="77777777" w:rsidR="006648E7" w:rsidRPr="00B61AD0" w:rsidRDefault="006648E7" w:rsidP="00B61AD0">
            <w:pPr>
              <w:spacing w:before="20" w:after="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2015</w:t>
            </w:r>
          </w:p>
        </w:tc>
        <w:tc>
          <w:tcPr>
            <w:tcW w:w="1613" w:type="dxa"/>
          </w:tcPr>
          <w:p w14:paraId="4FCF607D" w14:textId="77777777" w:rsidR="006648E7" w:rsidRPr="00B61AD0" w:rsidRDefault="006648E7" w:rsidP="00B61AD0">
            <w:pPr>
              <w:spacing w:before="20" w:after="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2020</w:t>
            </w:r>
          </w:p>
        </w:tc>
        <w:tc>
          <w:tcPr>
            <w:tcW w:w="1851" w:type="dxa"/>
          </w:tcPr>
          <w:p w14:paraId="61B57326" w14:textId="77777777" w:rsidR="006648E7" w:rsidRPr="00B61AD0" w:rsidRDefault="006648E7" w:rsidP="00B61AD0">
            <w:pPr>
              <w:spacing w:before="20" w:after="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Percent Increase</w:t>
            </w:r>
          </w:p>
        </w:tc>
      </w:tr>
      <w:tr w:rsidR="006648E7" w:rsidRPr="00B61AD0" w14:paraId="19CA7753" w14:textId="77777777" w:rsidTr="00B61A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4" w:type="dxa"/>
          </w:tcPr>
          <w:p w14:paraId="2FEA4730" w14:textId="77777777" w:rsidR="006648E7" w:rsidRPr="00B61AD0" w:rsidRDefault="006648E7" w:rsidP="00B61AD0">
            <w:pPr>
              <w:spacing w:before="20" w:after="2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Automotive</w:t>
            </w:r>
          </w:p>
        </w:tc>
        <w:tc>
          <w:tcPr>
            <w:tcW w:w="1386" w:type="dxa"/>
          </w:tcPr>
          <w:p w14:paraId="49B9C02C" w14:textId="77777777" w:rsidR="006648E7" w:rsidRPr="00B61AD0" w:rsidRDefault="006648E7" w:rsidP="00B61AD0">
            <w:pPr>
              <w:spacing w:before="20" w:after="20"/>
              <w:ind w:right="39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372</w:t>
            </w:r>
          </w:p>
        </w:tc>
        <w:tc>
          <w:tcPr>
            <w:tcW w:w="1613" w:type="dxa"/>
          </w:tcPr>
          <w:p w14:paraId="760E399D" w14:textId="77777777" w:rsidR="006648E7" w:rsidRPr="00B61AD0" w:rsidRDefault="006648E7" w:rsidP="00B61AD0">
            <w:pPr>
              <w:spacing w:before="20" w:after="20"/>
              <w:ind w:right="39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3511</w:t>
            </w:r>
          </w:p>
        </w:tc>
        <w:tc>
          <w:tcPr>
            <w:tcW w:w="1851" w:type="dxa"/>
          </w:tcPr>
          <w:p w14:paraId="1AC52FE0" w14:textId="77777777" w:rsidR="006648E7" w:rsidRPr="00B61AD0" w:rsidRDefault="006648E7" w:rsidP="00B61AD0">
            <w:pPr>
              <w:spacing w:before="20" w:after="20"/>
              <w:ind w:right="56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944 %</w:t>
            </w:r>
          </w:p>
        </w:tc>
      </w:tr>
      <w:tr w:rsidR="006648E7" w:rsidRPr="00B61AD0" w14:paraId="2E25269B" w14:textId="77777777" w:rsidTr="00B61A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4" w:type="dxa"/>
          </w:tcPr>
          <w:p w14:paraId="0750618E" w14:textId="77777777" w:rsidR="006648E7" w:rsidRPr="00B61AD0" w:rsidRDefault="006648E7" w:rsidP="00B61AD0">
            <w:pPr>
              <w:spacing w:before="20" w:after="2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Consumer</w:t>
            </w:r>
          </w:p>
        </w:tc>
        <w:tc>
          <w:tcPr>
            <w:tcW w:w="1386" w:type="dxa"/>
          </w:tcPr>
          <w:p w14:paraId="31BB331E" w14:textId="77777777" w:rsidR="006648E7" w:rsidRPr="00B61AD0" w:rsidRDefault="006648E7" w:rsidP="00B61AD0">
            <w:pPr>
              <w:spacing w:before="20" w:after="20"/>
              <w:ind w:right="39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2,875</w:t>
            </w:r>
          </w:p>
        </w:tc>
        <w:tc>
          <w:tcPr>
            <w:tcW w:w="1613" w:type="dxa"/>
          </w:tcPr>
          <w:p w14:paraId="75A4D804" w14:textId="77777777" w:rsidR="006648E7" w:rsidRPr="00B61AD0" w:rsidRDefault="006648E7" w:rsidP="00B61AD0">
            <w:pPr>
              <w:spacing w:before="20" w:after="20"/>
              <w:ind w:right="39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13,173</w:t>
            </w:r>
          </w:p>
        </w:tc>
        <w:tc>
          <w:tcPr>
            <w:tcW w:w="1851" w:type="dxa"/>
          </w:tcPr>
          <w:p w14:paraId="500014A7" w14:textId="77777777" w:rsidR="006648E7" w:rsidRPr="00B61AD0" w:rsidRDefault="006648E7" w:rsidP="00B61AD0">
            <w:pPr>
              <w:spacing w:before="20" w:after="20"/>
              <w:ind w:right="56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458 %</w:t>
            </w:r>
          </w:p>
        </w:tc>
      </w:tr>
      <w:tr w:rsidR="006648E7" w:rsidRPr="00B61AD0" w14:paraId="1A198ABD" w14:textId="77777777" w:rsidTr="00B61A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4" w:type="dxa"/>
          </w:tcPr>
          <w:p w14:paraId="6246DD47" w14:textId="77777777" w:rsidR="006648E7" w:rsidRPr="00B61AD0" w:rsidRDefault="006648E7" w:rsidP="00B61AD0">
            <w:pPr>
              <w:spacing w:before="20" w:after="2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Generic business</w:t>
            </w:r>
          </w:p>
        </w:tc>
        <w:tc>
          <w:tcPr>
            <w:tcW w:w="1386" w:type="dxa"/>
          </w:tcPr>
          <w:p w14:paraId="53A3C5E2" w14:textId="77777777" w:rsidR="006648E7" w:rsidRPr="00B61AD0" w:rsidRDefault="006648E7" w:rsidP="00B61AD0">
            <w:pPr>
              <w:spacing w:before="20" w:after="20"/>
              <w:ind w:right="39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624</w:t>
            </w:r>
          </w:p>
        </w:tc>
        <w:tc>
          <w:tcPr>
            <w:tcW w:w="1613" w:type="dxa"/>
          </w:tcPr>
          <w:p w14:paraId="4CEB47D1" w14:textId="77777777" w:rsidR="006648E7" w:rsidRPr="00B61AD0" w:rsidRDefault="006648E7" w:rsidP="00B61AD0">
            <w:pPr>
              <w:spacing w:before="20" w:after="20"/>
              <w:ind w:right="39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5,159</w:t>
            </w:r>
          </w:p>
        </w:tc>
        <w:tc>
          <w:tcPr>
            <w:tcW w:w="1851" w:type="dxa"/>
          </w:tcPr>
          <w:p w14:paraId="792EF929" w14:textId="77777777" w:rsidR="006648E7" w:rsidRPr="00B61AD0" w:rsidRDefault="006648E7" w:rsidP="00B61AD0">
            <w:pPr>
              <w:spacing w:before="20" w:after="20"/>
              <w:ind w:right="56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827 %</w:t>
            </w:r>
          </w:p>
        </w:tc>
      </w:tr>
      <w:tr w:rsidR="006648E7" w:rsidRPr="00B61AD0" w14:paraId="7D961510" w14:textId="77777777" w:rsidTr="00B61A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4" w:type="dxa"/>
          </w:tcPr>
          <w:p w14:paraId="60EC3D6A" w14:textId="77777777" w:rsidR="006648E7" w:rsidRPr="00B61AD0" w:rsidRDefault="006648E7" w:rsidP="00B61AD0">
            <w:pPr>
              <w:spacing w:before="20" w:after="2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Vertical business</w:t>
            </w:r>
          </w:p>
        </w:tc>
        <w:tc>
          <w:tcPr>
            <w:tcW w:w="1386" w:type="dxa"/>
          </w:tcPr>
          <w:p w14:paraId="61FCF3A8" w14:textId="77777777" w:rsidR="006648E7" w:rsidRPr="00B61AD0" w:rsidRDefault="006648E7" w:rsidP="00B61AD0">
            <w:pPr>
              <w:spacing w:before="20" w:after="20"/>
              <w:ind w:right="39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1,009</w:t>
            </w:r>
          </w:p>
        </w:tc>
        <w:tc>
          <w:tcPr>
            <w:tcW w:w="1613" w:type="dxa"/>
          </w:tcPr>
          <w:p w14:paraId="401C604E" w14:textId="77777777" w:rsidR="006648E7" w:rsidRPr="00B61AD0" w:rsidRDefault="006648E7" w:rsidP="00B61AD0">
            <w:pPr>
              <w:spacing w:before="20" w:after="20"/>
              <w:ind w:right="39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3,164</w:t>
            </w:r>
          </w:p>
        </w:tc>
        <w:tc>
          <w:tcPr>
            <w:tcW w:w="1851" w:type="dxa"/>
          </w:tcPr>
          <w:p w14:paraId="1BA755DF" w14:textId="77777777" w:rsidR="006648E7" w:rsidRPr="00B61AD0" w:rsidRDefault="006648E7" w:rsidP="00B61AD0">
            <w:pPr>
              <w:spacing w:before="20" w:after="20"/>
              <w:ind w:right="56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314 %</w:t>
            </w:r>
          </w:p>
        </w:tc>
      </w:tr>
      <w:tr w:rsidR="006648E7" w:rsidRPr="00B61AD0" w14:paraId="29E5A57D" w14:textId="77777777" w:rsidTr="00B61A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4" w:type="dxa"/>
          </w:tcPr>
          <w:p w14:paraId="01B30AD7" w14:textId="77777777" w:rsidR="006648E7" w:rsidRPr="00B61AD0" w:rsidRDefault="006648E7" w:rsidP="00B61AD0">
            <w:pPr>
              <w:spacing w:before="20" w:after="20"/>
              <w:rPr>
                <w:rFonts w:cstheme="minorHAnsi"/>
                <w:b w:val="0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Total</w:t>
            </w:r>
          </w:p>
        </w:tc>
        <w:tc>
          <w:tcPr>
            <w:tcW w:w="1386" w:type="dxa"/>
          </w:tcPr>
          <w:p w14:paraId="4CB38FAE" w14:textId="77777777" w:rsidR="006648E7" w:rsidRPr="00B61AD0" w:rsidRDefault="006648E7" w:rsidP="00B61AD0">
            <w:pPr>
              <w:spacing w:before="20" w:after="20"/>
              <w:ind w:right="39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b/>
                <w:sz w:val="20"/>
                <w:szCs w:val="20"/>
                <w:lang w:val="en-US"/>
              </w:rPr>
              <w:t>4,880</w:t>
            </w:r>
          </w:p>
        </w:tc>
        <w:tc>
          <w:tcPr>
            <w:tcW w:w="1613" w:type="dxa"/>
          </w:tcPr>
          <w:p w14:paraId="1F9BDB2F" w14:textId="77777777" w:rsidR="006648E7" w:rsidRPr="00B61AD0" w:rsidRDefault="006648E7" w:rsidP="00B61AD0">
            <w:pPr>
              <w:spacing w:before="20" w:after="20"/>
              <w:ind w:right="39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b/>
                <w:sz w:val="20"/>
                <w:szCs w:val="20"/>
                <w:lang w:val="en-US"/>
              </w:rPr>
              <w:t>25,007</w:t>
            </w:r>
          </w:p>
        </w:tc>
        <w:tc>
          <w:tcPr>
            <w:tcW w:w="1851" w:type="dxa"/>
          </w:tcPr>
          <w:p w14:paraId="393463CE" w14:textId="77777777" w:rsidR="006648E7" w:rsidRPr="00B61AD0" w:rsidRDefault="006648E7" w:rsidP="00B61AD0">
            <w:pPr>
              <w:spacing w:before="20" w:after="20"/>
              <w:ind w:right="56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b/>
                <w:sz w:val="20"/>
                <w:szCs w:val="20"/>
                <w:lang w:val="en-US"/>
              </w:rPr>
              <w:t>512 %</w:t>
            </w:r>
          </w:p>
        </w:tc>
      </w:tr>
    </w:tbl>
    <w:p w14:paraId="6A0A631B" w14:textId="77777777" w:rsidR="006648E7" w:rsidRPr="00A12AD8" w:rsidRDefault="006648E7" w:rsidP="00B61AD0">
      <w:pPr>
        <w:spacing w:before="60" w:after="0" w:line="240" w:lineRule="exact"/>
        <w:jc w:val="both"/>
        <w:rPr>
          <w:sz w:val="18"/>
          <w:szCs w:val="18"/>
          <w:lang w:val="en-US"/>
        </w:rPr>
      </w:pPr>
      <w:r w:rsidRPr="00A12AD8">
        <w:rPr>
          <w:sz w:val="18"/>
          <w:szCs w:val="18"/>
          <w:lang w:val="en-US"/>
        </w:rPr>
        <w:t>Source: Gartner, “4.9 Billion Connected ‘Things’ will be in use in 2015, November 2014</w:t>
      </w:r>
      <w:r w:rsidR="00B61AD0">
        <w:rPr>
          <w:sz w:val="18"/>
          <w:szCs w:val="18"/>
          <w:lang w:val="en-US"/>
        </w:rPr>
        <w:t>.</w:t>
      </w:r>
    </w:p>
    <w:p w14:paraId="3D34EBC1" w14:textId="77777777" w:rsidR="00AE0D71" w:rsidRDefault="00AE0D7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324518E4" w14:textId="77777777" w:rsidR="00EA11F7" w:rsidRDefault="00EA11F7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545314BF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124FD5CE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1BCA0153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4474B3A9" w14:textId="77777777" w:rsidR="00DD267C" w:rsidRPr="00A03288" w:rsidRDefault="00DD267C" w:rsidP="00DD267C">
      <w:pPr>
        <w:pStyle w:val="Heading4"/>
        <w:spacing w:before="120" w:after="60" w:line="240" w:lineRule="exact"/>
        <w:rPr>
          <w:rFonts w:ascii="Calibri" w:hAnsi="Calibri" w:cstheme="minorBidi"/>
          <w:bCs w:val="0"/>
          <w:iCs w:val="0"/>
          <w:color w:val="282A61"/>
          <w:lang w:val="en-US"/>
        </w:rPr>
      </w:pPr>
      <w:r>
        <w:rPr>
          <w:rFonts w:ascii="Calibri" w:hAnsi="Calibri" w:cstheme="minorBidi"/>
          <w:bCs w:val="0"/>
          <w:iCs w:val="0"/>
          <w:color w:val="282A61"/>
          <w:lang w:val="en-US"/>
        </w:rPr>
        <w:lastRenderedPageBreak/>
        <w:t>Sub-section Title</w:t>
      </w:r>
    </w:p>
    <w:p w14:paraId="4C1D2399" w14:textId="77777777" w:rsidR="00DD267C" w:rsidRDefault="00DD267C" w:rsidP="00DD267C">
      <w:pPr>
        <w:spacing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4EB902F" w14:textId="77777777" w:rsidR="00DD267C" w:rsidRDefault="00DD267C" w:rsidP="00DD267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C070842" w14:textId="77777777" w:rsidR="00DD267C" w:rsidRDefault="00DD267C" w:rsidP="00DD267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5AFEFE2D" w14:textId="77777777" w:rsidR="00DD267C" w:rsidRPr="00A03288" w:rsidRDefault="00DD267C" w:rsidP="00DD267C">
      <w:pPr>
        <w:pStyle w:val="Heading4"/>
        <w:spacing w:before="120" w:after="60" w:line="240" w:lineRule="exact"/>
        <w:rPr>
          <w:rFonts w:ascii="Calibri" w:hAnsi="Calibri" w:cstheme="minorBidi"/>
          <w:bCs w:val="0"/>
          <w:iCs w:val="0"/>
          <w:color w:val="282A61"/>
          <w:lang w:val="en-US"/>
        </w:rPr>
      </w:pPr>
      <w:r>
        <w:rPr>
          <w:rFonts w:ascii="Calibri" w:hAnsi="Calibri" w:cstheme="minorBidi"/>
          <w:bCs w:val="0"/>
          <w:iCs w:val="0"/>
          <w:color w:val="282A61"/>
          <w:lang w:val="en-US"/>
        </w:rPr>
        <w:t>Sub-section Title</w:t>
      </w:r>
    </w:p>
    <w:p w14:paraId="0369F352" w14:textId="77777777" w:rsidR="00DD267C" w:rsidRDefault="00DD267C" w:rsidP="00DD267C">
      <w:pPr>
        <w:spacing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2A844A4" w14:textId="77777777" w:rsidR="00DD267C" w:rsidRDefault="00DD267C" w:rsidP="00DD267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5C5E15BA" w14:textId="77777777" w:rsidR="00DD267C" w:rsidRDefault="00DD267C" w:rsidP="00DD267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485C325E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58DAB2D1" w14:textId="77777777" w:rsidR="00DD267C" w:rsidRPr="00A03288" w:rsidRDefault="00DD267C" w:rsidP="00DD267C">
      <w:pPr>
        <w:pStyle w:val="Heading4"/>
        <w:spacing w:before="120" w:after="60" w:line="240" w:lineRule="exact"/>
        <w:rPr>
          <w:rFonts w:ascii="Calibri" w:hAnsi="Calibri" w:cstheme="minorBidi"/>
          <w:bCs w:val="0"/>
          <w:iCs w:val="0"/>
          <w:color w:val="282A61"/>
          <w:lang w:val="en-US"/>
        </w:rPr>
      </w:pPr>
      <w:r>
        <w:rPr>
          <w:rFonts w:ascii="Calibri" w:hAnsi="Calibri" w:cstheme="minorBidi"/>
          <w:bCs w:val="0"/>
          <w:iCs w:val="0"/>
          <w:color w:val="282A61"/>
          <w:lang w:val="en-US"/>
        </w:rPr>
        <w:t>Sub-section Title</w:t>
      </w:r>
    </w:p>
    <w:p w14:paraId="590AD8C3" w14:textId="77777777" w:rsidR="00DD267C" w:rsidRDefault="00DD267C" w:rsidP="00DD267C">
      <w:pPr>
        <w:spacing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02A8CB5" w14:textId="77777777" w:rsidR="00DD267C" w:rsidRDefault="00DD267C" w:rsidP="00DD267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4B64A364" w14:textId="77777777" w:rsidR="00DD267C" w:rsidRDefault="00DD267C" w:rsidP="00DD267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09946C98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7225976D" w14:textId="77777777" w:rsidR="00DD267C" w:rsidRPr="00A03288" w:rsidRDefault="00DD267C" w:rsidP="00DD267C">
      <w:pPr>
        <w:pStyle w:val="Heading4"/>
        <w:spacing w:before="120" w:after="60" w:line="240" w:lineRule="exact"/>
        <w:rPr>
          <w:rFonts w:ascii="Calibri" w:hAnsi="Calibri" w:cstheme="minorBidi"/>
          <w:bCs w:val="0"/>
          <w:iCs w:val="0"/>
          <w:color w:val="282A61"/>
          <w:lang w:val="en-US"/>
        </w:rPr>
      </w:pPr>
      <w:r>
        <w:rPr>
          <w:rFonts w:ascii="Calibri" w:hAnsi="Calibri" w:cstheme="minorBidi"/>
          <w:bCs w:val="0"/>
          <w:iCs w:val="0"/>
          <w:color w:val="282A61"/>
          <w:lang w:val="en-US"/>
        </w:rPr>
        <w:t>Sub-section Title</w:t>
      </w:r>
    </w:p>
    <w:p w14:paraId="272F28C9" w14:textId="77777777" w:rsidR="00DD267C" w:rsidRDefault="00DD267C" w:rsidP="00DD267C">
      <w:pPr>
        <w:spacing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573C67FB" w14:textId="77777777" w:rsidR="00DD267C" w:rsidRDefault="00DD267C" w:rsidP="00DD267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436DF488" w14:textId="77777777" w:rsidR="00DD267C" w:rsidRDefault="00DD267C" w:rsidP="00DD267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8963E29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7CD12A72" w14:textId="77777777" w:rsidR="00DD267C" w:rsidRPr="00A03288" w:rsidRDefault="00DD267C" w:rsidP="00DD267C">
      <w:pPr>
        <w:pStyle w:val="Heading4"/>
        <w:spacing w:before="120" w:after="60" w:line="240" w:lineRule="exact"/>
        <w:rPr>
          <w:rFonts w:ascii="Calibri" w:hAnsi="Calibri" w:cstheme="minorBidi"/>
          <w:bCs w:val="0"/>
          <w:iCs w:val="0"/>
          <w:color w:val="282A61"/>
          <w:lang w:val="en-US"/>
        </w:rPr>
      </w:pPr>
      <w:r>
        <w:rPr>
          <w:rFonts w:ascii="Calibri" w:hAnsi="Calibri" w:cstheme="minorBidi"/>
          <w:bCs w:val="0"/>
          <w:iCs w:val="0"/>
          <w:color w:val="282A61"/>
          <w:lang w:val="en-US"/>
        </w:rPr>
        <w:t>Sub-section Title</w:t>
      </w:r>
    </w:p>
    <w:p w14:paraId="7F5660FB" w14:textId="77777777" w:rsidR="00DD267C" w:rsidRDefault="00DD267C" w:rsidP="00DD267C">
      <w:pPr>
        <w:spacing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FD369E8" w14:textId="77777777" w:rsidR="00DD267C" w:rsidRDefault="00DD267C" w:rsidP="00DD267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5C92B256" w14:textId="77777777" w:rsidR="00DD267C" w:rsidRDefault="00DD267C" w:rsidP="00DD267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F3002AA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320AA33B" w14:textId="77777777" w:rsidR="00DD267C" w:rsidRPr="00A03288" w:rsidRDefault="00DD267C" w:rsidP="00DD267C">
      <w:pPr>
        <w:pStyle w:val="Heading4"/>
        <w:spacing w:before="120" w:after="60" w:line="240" w:lineRule="exact"/>
        <w:rPr>
          <w:rFonts w:ascii="Calibri" w:hAnsi="Calibri" w:cstheme="minorBidi"/>
          <w:bCs w:val="0"/>
          <w:iCs w:val="0"/>
          <w:color w:val="282A61"/>
          <w:lang w:val="en-US"/>
        </w:rPr>
      </w:pPr>
      <w:r>
        <w:rPr>
          <w:rFonts w:ascii="Calibri" w:hAnsi="Calibri" w:cstheme="minorBidi"/>
          <w:bCs w:val="0"/>
          <w:iCs w:val="0"/>
          <w:color w:val="282A61"/>
          <w:lang w:val="en-US"/>
        </w:rPr>
        <w:t>Sub-section Title</w:t>
      </w:r>
    </w:p>
    <w:p w14:paraId="5D24CBF3" w14:textId="77777777" w:rsidR="00DD267C" w:rsidRDefault="00DD267C" w:rsidP="00DD267C">
      <w:pPr>
        <w:spacing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67B107FC" w14:textId="77777777" w:rsidR="00DD267C" w:rsidRDefault="00DD267C" w:rsidP="00DD267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0D8C3F2B" w14:textId="77777777" w:rsidR="00DD267C" w:rsidRDefault="00DD267C" w:rsidP="00DD267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5D3DCD24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26F3BC6A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6F8FFC48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01CE44D4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6133376E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04E25C92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7B05FCD7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2FC1BFF7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36EE23F3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68E5E41C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566D0746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2FBCE0FF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7C1064EF" w14:textId="6301D99C" w:rsidR="00B94E6E" w:rsidRPr="00A12AD8" w:rsidRDefault="00B94E6E" w:rsidP="00DD267C">
      <w:pPr>
        <w:pStyle w:val="Heading3"/>
        <w:spacing w:after="120" w:line="240" w:lineRule="exact"/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</w:pPr>
      <w:r w:rsidRPr="00A12AD8"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lastRenderedPageBreak/>
        <w:t>A</w:t>
      </w:r>
      <w:r w:rsidR="00CF01B1" w:rsidRPr="00A12AD8"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t xml:space="preserve">bout the </w:t>
      </w:r>
      <w:r w:rsidR="005471FC" w:rsidRPr="00A12AD8"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t>Author</w:t>
      </w:r>
      <w:r w:rsidR="005471FC"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t>s</w:t>
      </w:r>
    </w:p>
    <w:p w14:paraId="7EEEF5DF" w14:textId="20BB722A" w:rsidR="005471FC" w:rsidRDefault="005471FC" w:rsidP="005471FC">
      <w:pPr>
        <w:spacing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  <w:r>
        <w:rPr>
          <w:rFonts w:ascii="Calibri" w:hAnsi="Calibri"/>
          <w:b/>
          <w:color w:val="000000" w:themeColor="text1"/>
          <w:sz w:val="21"/>
          <w:szCs w:val="21"/>
          <w:lang w:val="en-US"/>
        </w:rPr>
        <w:t>Author names</w:t>
      </w:r>
      <w:r w:rsidRPr="00564B6F">
        <w:rPr>
          <w:rFonts w:ascii="Calibri" w:hAnsi="Calibri"/>
          <w:color w:val="000000" w:themeColor="text1"/>
          <w:sz w:val="21"/>
          <w:szCs w:val="21"/>
          <w:lang w:val="en-US"/>
        </w:rPr>
        <w:t xml:space="preserve"> is </w:t>
      </w:r>
      <w:r>
        <w:rPr>
          <w:rFonts w:ascii="Calibri" w:hAnsi="Calibri"/>
          <w:color w:val="000000" w:themeColor="text1"/>
          <w:sz w:val="21"/>
          <w:szCs w:val="21"/>
          <w:lang w:val="en-US"/>
        </w:rPr>
        <w:t>…</w:t>
      </w:r>
      <w:r w:rsidRPr="00564B6F">
        <w:rPr>
          <w:rFonts w:ascii="Calibri" w:hAnsi="Calibri"/>
          <w:color w:val="000000" w:themeColor="text1"/>
          <w:sz w:val="21"/>
          <w:szCs w:val="21"/>
          <w:lang w:val="en-US"/>
        </w:rPr>
        <w:t>.</w:t>
      </w:r>
      <w:r w:rsidR="00DD267C">
        <w:rPr>
          <w:rFonts w:ascii="Calibri" w:hAnsi="Calibri"/>
          <w:color w:val="000000" w:themeColor="text1"/>
          <w:sz w:val="21"/>
          <w:szCs w:val="21"/>
          <w:lang w:val="en-US"/>
        </w:rPr>
        <w:t xml:space="preserve"> [5 to 8 lines of text]</w:t>
      </w:r>
    </w:p>
    <w:p w14:paraId="305B6193" w14:textId="3F2E38FB" w:rsidR="005471FC" w:rsidRDefault="005471FC" w:rsidP="005471FC">
      <w:pPr>
        <w:spacing w:after="12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  <w:r w:rsidRPr="005471FC">
        <w:rPr>
          <w:rFonts w:ascii="Calibri" w:hAnsi="Calibri"/>
          <w:i/>
          <w:color w:val="000000" w:themeColor="text1"/>
          <w:sz w:val="21"/>
          <w:szCs w:val="21"/>
          <w:lang w:val="en-US"/>
        </w:rPr>
        <w:t>E-mail</w:t>
      </w:r>
      <w:r>
        <w:rPr>
          <w:rFonts w:ascii="Calibri" w:hAnsi="Calibri"/>
          <w:color w:val="000000" w:themeColor="text1"/>
          <w:sz w:val="21"/>
          <w:szCs w:val="21"/>
          <w:lang w:val="en-US"/>
        </w:rPr>
        <w:t xml:space="preserve">: </w:t>
      </w:r>
      <w:r w:rsidR="00DD267C" w:rsidRPr="00DD267C">
        <w:rPr>
          <w:rFonts w:ascii="Calibri" w:hAnsi="Calibri"/>
          <w:i/>
          <w:color w:val="000000" w:themeColor="text1"/>
          <w:sz w:val="21"/>
          <w:szCs w:val="21"/>
          <w:lang w:val="en-US"/>
        </w:rPr>
        <w:t>names@website.org</w:t>
      </w:r>
      <w:r w:rsidR="00DD267C">
        <w:rPr>
          <w:rFonts w:ascii="Calibri" w:hAnsi="Calibri"/>
          <w:i/>
          <w:color w:val="000000" w:themeColor="text1"/>
          <w:sz w:val="21"/>
          <w:szCs w:val="21"/>
          <w:lang w:val="en-US"/>
        </w:rPr>
        <w:t>; https:orcid.org/number…</w:t>
      </w:r>
    </w:p>
    <w:p w14:paraId="3CBB1E18" w14:textId="77777777" w:rsidR="005471FC" w:rsidRDefault="005471FC" w:rsidP="005471FC">
      <w:pPr>
        <w:spacing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  <w:r>
        <w:rPr>
          <w:rFonts w:ascii="Calibri" w:hAnsi="Calibri"/>
          <w:b/>
          <w:color w:val="000000" w:themeColor="text1"/>
          <w:sz w:val="21"/>
          <w:szCs w:val="21"/>
          <w:lang w:val="en-US"/>
        </w:rPr>
        <w:t>Author names</w:t>
      </w:r>
      <w:r w:rsidRPr="00564B6F">
        <w:rPr>
          <w:rFonts w:ascii="Calibri" w:hAnsi="Calibri"/>
          <w:color w:val="000000" w:themeColor="text1"/>
          <w:sz w:val="21"/>
          <w:szCs w:val="21"/>
          <w:lang w:val="en-US"/>
        </w:rPr>
        <w:t xml:space="preserve"> is </w:t>
      </w:r>
      <w:r>
        <w:rPr>
          <w:rFonts w:ascii="Calibri" w:hAnsi="Calibri"/>
          <w:color w:val="000000" w:themeColor="text1"/>
          <w:sz w:val="21"/>
          <w:szCs w:val="21"/>
          <w:lang w:val="en-US"/>
        </w:rPr>
        <w:t>…</w:t>
      </w:r>
      <w:r w:rsidRPr="00564B6F">
        <w:rPr>
          <w:rFonts w:ascii="Calibri" w:hAnsi="Calibri"/>
          <w:color w:val="000000" w:themeColor="text1"/>
          <w:sz w:val="21"/>
          <w:szCs w:val="21"/>
          <w:lang w:val="en-US"/>
        </w:rPr>
        <w:t>.</w:t>
      </w:r>
    </w:p>
    <w:p w14:paraId="0E6DF9D3" w14:textId="77777777" w:rsidR="00DD267C" w:rsidRDefault="00DD267C" w:rsidP="00DD267C">
      <w:pPr>
        <w:spacing w:after="12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  <w:r w:rsidRPr="005471FC">
        <w:rPr>
          <w:rFonts w:ascii="Calibri" w:hAnsi="Calibri"/>
          <w:i/>
          <w:color w:val="000000" w:themeColor="text1"/>
          <w:sz w:val="21"/>
          <w:szCs w:val="21"/>
          <w:lang w:val="en-US"/>
        </w:rPr>
        <w:t>E-mail</w:t>
      </w:r>
      <w:r>
        <w:rPr>
          <w:rFonts w:ascii="Calibri" w:hAnsi="Calibri"/>
          <w:color w:val="000000" w:themeColor="text1"/>
          <w:sz w:val="21"/>
          <w:szCs w:val="21"/>
          <w:lang w:val="en-US"/>
        </w:rPr>
        <w:t xml:space="preserve">: </w:t>
      </w:r>
      <w:r w:rsidRPr="00DD267C">
        <w:rPr>
          <w:rFonts w:ascii="Calibri" w:hAnsi="Calibri"/>
          <w:i/>
          <w:color w:val="000000" w:themeColor="text1"/>
          <w:sz w:val="21"/>
          <w:szCs w:val="21"/>
          <w:lang w:val="en-US"/>
        </w:rPr>
        <w:t>names@website.org</w:t>
      </w:r>
      <w:r>
        <w:rPr>
          <w:rFonts w:ascii="Calibri" w:hAnsi="Calibri"/>
          <w:i/>
          <w:color w:val="000000" w:themeColor="text1"/>
          <w:sz w:val="21"/>
          <w:szCs w:val="21"/>
          <w:lang w:val="en-US"/>
        </w:rPr>
        <w:t>; https:orcid.org/number…</w:t>
      </w:r>
    </w:p>
    <w:p w14:paraId="1BFD1DE9" w14:textId="669C03EE" w:rsidR="00564B6F" w:rsidRDefault="005471FC" w:rsidP="00D829C1">
      <w:pPr>
        <w:spacing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  <w:r>
        <w:rPr>
          <w:rFonts w:ascii="Calibri" w:hAnsi="Calibri"/>
          <w:b/>
          <w:color w:val="000000" w:themeColor="text1"/>
          <w:sz w:val="21"/>
          <w:szCs w:val="21"/>
          <w:lang w:val="en-US"/>
        </w:rPr>
        <w:t>Author names</w:t>
      </w:r>
      <w:r w:rsidR="00564B6F" w:rsidRPr="00564B6F">
        <w:rPr>
          <w:rFonts w:ascii="Calibri" w:hAnsi="Calibri"/>
          <w:color w:val="000000" w:themeColor="text1"/>
          <w:sz w:val="21"/>
          <w:szCs w:val="21"/>
          <w:lang w:val="en-US"/>
        </w:rPr>
        <w:t xml:space="preserve"> is </w:t>
      </w:r>
      <w:r>
        <w:rPr>
          <w:rFonts w:ascii="Calibri" w:hAnsi="Calibri"/>
          <w:color w:val="000000" w:themeColor="text1"/>
          <w:sz w:val="21"/>
          <w:szCs w:val="21"/>
          <w:lang w:val="en-US"/>
        </w:rPr>
        <w:t>…</w:t>
      </w:r>
      <w:r w:rsidR="00564B6F" w:rsidRPr="00564B6F">
        <w:rPr>
          <w:rFonts w:ascii="Calibri" w:hAnsi="Calibri"/>
          <w:color w:val="000000" w:themeColor="text1"/>
          <w:sz w:val="21"/>
          <w:szCs w:val="21"/>
          <w:lang w:val="en-US"/>
        </w:rPr>
        <w:t>.</w:t>
      </w:r>
    </w:p>
    <w:p w14:paraId="51873C66" w14:textId="77777777" w:rsidR="00DD267C" w:rsidRDefault="00DD267C" w:rsidP="00DD267C">
      <w:pPr>
        <w:spacing w:after="12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  <w:r w:rsidRPr="005471FC">
        <w:rPr>
          <w:rFonts w:ascii="Calibri" w:hAnsi="Calibri"/>
          <w:i/>
          <w:color w:val="000000" w:themeColor="text1"/>
          <w:sz w:val="21"/>
          <w:szCs w:val="21"/>
          <w:lang w:val="en-US"/>
        </w:rPr>
        <w:t>E-mail</w:t>
      </w:r>
      <w:r>
        <w:rPr>
          <w:rFonts w:ascii="Calibri" w:hAnsi="Calibri"/>
          <w:color w:val="000000" w:themeColor="text1"/>
          <w:sz w:val="21"/>
          <w:szCs w:val="21"/>
          <w:lang w:val="en-US"/>
        </w:rPr>
        <w:t xml:space="preserve">: </w:t>
      </w:r>
      <w:r w:rsidRPr="00DD267C">
        <w:rPr>
          <w:rFonts w:ascii="Calibri" w:hAnsi="Calibri"/>
          <w:i/>
          <w:color w:val="000000" w:themeColor="text1"/>
          <w:sz w:val="21"/>
          <w:szCs w:val="21"/>
          <w:lang w:val="en-US"/>
        </w:rPr>
        <w:t>names@website.org</w:t>
      </w:r>
      <w:r>
        <w:rPr>
          <w:rFonts w:ascii="Calibri" w:hAnsi="Calibri"/>
          <w:i/>
          <w:color w:val="000000" w:themeColor="text1"/>
          <w:sz w:val="21"/>
          <w:szCs w:val="21"/>
          <w:lang w:val="en-US"/>
        </w:rPr>
        <w:t>; https:orcid.org/number…</w:t>
      </w:r>
    </w:p>
    <w:p w14:paraId="4E042C32" w14:textId="50BF2F52" w:rsidR="005471FC" w:rsidRDefault="00EA11F7" w:rsidP="005471FC">
      <w:pPr>
        <w:spacing w:after="12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  <w:sectPr w:rsidR="005471FC" w:rsidSect="00210443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endnotePr>
            <w:numFmt w:val="decimal"/>
          </w:endnotePr>
          <w:type w:val="oddPage"/>
          <w:pgSz w:w="8789" w:h="13041" w:code="11"/>
          <w:pgMar w:top="1247" w:right="964" w:bottom="1021" w:left="1021" w:header="851" w:footer="567" w:gutter="0"/>
          <w:pgNumType w:start="9"/>
          <w:cols w:space="567"/>
          <w:titlePg/>
          <w:docGrid w:linePitch="360"/>
        </w:sectPr>
      </w:pPr>
      <w:r>
        <w:rPr>
          <w:rFonts w:ascii="Calibri" w:hAnsi="Calibri"/>
          <w:color w:val="000000" w:themeColor="text1"/>
          <w:sz w:val="21"/>
          <w:szCs w:val="21"/>
          <w:lang w:val="en-US"/>
        </w:rPr>
        <w:t xml:space="preserve"> </w:t>
      </w:r>
    </w:p>
    <w:p w14:paraId="5A233407" w14:textId="1F2E4E34" w:rsidR="005471FC" w:rsidRPr="00A12AD8" w:rsidRDefault="005471FC" w:rsidP="005471FC">
      <w:pPr>
        <w:pStyle w:val="Heading3"/>
        <w:spacing w:before="0" w:after="120" w:line="240" w:lineRule="auto"/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</w:pPr>
      <w:r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lastRenderedPageBreak/>
        <w:t>Bibliography</w:t>
      </w:r>
    </w:p>
    <w:p w14:paraId="467FA979" w14:textId="59436903" w:rsidR="00EF7621" w:rsidRDefault="00EF7621" w:rsidP="005471FC">
      <w:pPr>
        <w:spacing w:after="120" w:line="240" w:lineRule="exact"/>
        <w:ind w:left="340" w:hanging="340"/>
        <w:jc w:val="both"/>
        <w:rPr>
          <w:rFonts w:ascii="Calibri" w:hAnsi="Calibri"/>
          <w:sz w:val="21"/>
          <w:szCs w:val="21"/>
          <w:lang w:val="en-US"/>
        </w:rPr>
      </w:pPr>
    </w:p>
    <w:p w14:paraId="0A207528" w14:textId="1A3B2393" w:rsidR="005471FC" w:rsidRDefault="005471FC" w:rsidP="005471FC">
      <w:pPr>
        <w:spacing w:after="120" w:line="240" w:lineRule="exact"/>
        <w:ind w:left="340" w:hanging="340"/>
        <w:jc w:val="both"/>
        <w:rPr>
          <w:rFonts w:ascii="Calibri" w:hAnsi="Calibri"/>
          <w:sz w:val="21"/>
          <w:szCs w:val="21"/>
          <w:lang w:val="en-US"/>
        </w:rPr>
      </w:pPr>
    </w:p>
    <w:p w14:paraId="69D0800A" w14:textId="7ECCDDF7" w:rsidR="005471FC" w:rsidRDefault="005471FC" w:rsidP="005471FC">
      <w:pPr>
        <w:spacing w:after="120" w:line="240" w:lineRule="exact"/>
        <w:ind w:left="340" w:hanging="340"/>
        <w:jc w:val="both"/>
        <w:rPr>
          <w:rFonts w:ascii="Calibri" w:hAnsi="Calibri"/>
          <w:sz w:val="21"/>
          <w:szCs w:val="21"/>
          <w:lang w:val="en-US"/>
        </w:rPr>
      </w:pPr>
    </w:p>
    <w:p w14:paraId="146C40DF" w14:textId="18017378" w:rsidR="005471FC" w:rsidRDefault="005471FC" w:rsidP="005471FC">
      <w:pPr>
        <w:spacing w:after="120" w:line="240" w:lineRule="exact"/>
        <w:ind w:left="340" w:hanging="340"/>
        <w:jc w:val="both"/>
        <w:rPr>
          <w:rFonts w:ascii="Calibri" w:hAnsi="Calibri"/>
          <w:sz w:val="21"/>
          <w:szCs w:val="21"/>
          <w:lang w:val="en-US"/>
        </w:rPr>
      </w:pPr>
    </w:p>
    <w:p w14:paraId="0AB78EE0" w14:textId="77777777" w:rsidR="005471FC" w:rsidRPr="007337D5" w:rsidRDefault="005471FC" w:rsidP="005471FC">
      <w:pPr>
        <w:spacing w:after="120" w:line="240" w:lineRule="exact"/>
        <w:ind w:left="340" w:hanging="340"/>
        <w:jc w:val="both"/>
        <w:rPr>
          <w:rFonts w:ascii="Calibri" w:hAnsi="Calibri"/>
          <w:sz w:val="21"/>
          <w:szCs w:val="21"/>
          <w:lang w:val="en-US"/>
        </w:rPr>
      </w:pPr>
    </w:p>
    <w:sectPr w:rsidR="005471FC" w:rsidRPr="007337D5" w:rsidSect="005471FC">
      <w:headerReference w:type="first" r:id="rId16"/>
      <w:footerReference w:type="first" r:id="rId17"/>
      <w:endnotePr>
        <w:numFmt w:val="decimal"/>
      </w:endnotePr>
      <w:pgSz w:w="8789" w:h="13041" w:code="11"/>
      <w:pgMar w:top="1247" w:right="964" w:bottom="1021" w:left="1021" w:header="851" w:footer="567" w:gutter="0"/>
      <w:cols w:space="56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5F58E0" w14:textId="77777777" w:rsidR="0041288A" w:rsidRPr="00317CE4" w:rsidRDefault="0041288A" w:rsidP="009E23A5">
      <w:pPr>
        <w:pStyle w:val="Footer"/>
        <w:rPr>
          <w:sz w:val="4"/>
          <w:szCs w:val="4"/>
        </w:rPr>
      </w:pPr>
    </w:p>
  </w:endnote>
  <w:endnote w:type="continuationSeparator" w:id="0">
    <w:p w14:paraId="559A29D4" w14:textId="77777777" w:rsidR="0041288A" w:rsidRPr="0009186B" w:rsidRDefault="0041288A" w:rsidP="0092314C">
      <w:pPr>
        <w:spacing w:after="0" w:line="240" w:lineRule="auto"/>
        <w:rPr>
          <w:sz w:val="4"/>
          <w:szCs w:val="4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C6C37C" w14:textId="3BDBD4AC" w:rsidR="00C32007" w:rsidRPr="006D6881" w:rsidRDefault="00C32007" w:rsidP="00F26C36">
    <w:pPr>
      <w:pStyle w:val="Footer"/>
      <w:framePr w:wrap="around" w:vAnchor="text" w:hAnchor="margin" w:xAlign="center" w:y="1"/>
      <w:rPr>
        <w:rStyle w:val="PageNumber"/>
        <w:rFonts w:ascii="Calibri" w:hAnsi="Calibri" w:cstheme="majorBidi"/>
        <w:b/>
        <w:bCs/>
        <w:color w:val="282A61"/>
      </w:rPr>
    </w:pPr>
    <w:r w:rsidRPr="006D6881">
      <w:rPr>
        <w:rStyle w:val="PageNumber"/>
        <w:rFonts w:ascii="Calibri" w:hAnsi="Calibri" w:cstheme="majorBidi"/>
        <w:b/>
        <w:bCs/>
        <w:color w:val="282A61"/>
      </w:rPr>
      <w:fldChar w:fldCharType="begin"/>
    </w:r>
    <w:r w:rsidRPr="006D6881">
      <w:rPr>
        <w:rStyle w:val="PageNumber"/>
        <w:rFonts w:ascii="Calibri" w:hAnsi="Calibri" w:cstheme="majorBidi"/>
        <w:b/>
        <w:bCs/>
        <w:color w:val="282A61"/>
      </w:rPr>
      <w:instrText xml:space="preserve">PAGE  </w:instrText>
    </w:r>
    <w:r w:rsidRPr="006D6881">
      <w:rPr>
        <w:rStyle w:val="PageNumber"/>
        <w:rFonts w:ascii="Calibri" w:hAnsi="Calibri" w:cstheme="majorBidi"/>
        <w:b/>
        <w:bCs/>
        <w:color w:val="282A61"/>
      </w:rPr>
      <w:fldChar w:fldCharType="separate"/>
    </w:r>
    <w:r w:rsidR="001110D9">
      <w:rPr>
        <w:rStyle w:val="PageNumber"/>
        <w:rFonts w:ascii="Calibri" w:hAnsi="Calibri" w:cstheme="majorBidi"/>
        <w:b/>
        <w:bCs/>
        <w:noProof/>
        <w:color w:val="282A61"/>
      </w:rPr>
      <w:t>12</w:t>
    </w:r>
    <w:r w:rsidRPr="006D6881">
      <w:rPr>
        <w:rStyle w:val="PageNumber"/>
        <w:rFonts w:ascii="Calibri" w:hAnsi="Calibri" w:cstheme="majorBidi"/>
        <w:b/>
        <w:bCs/>
        <w:color w:val="282A61"/>
      </w:rPr>
      <w:fldChar w:fldCharType="end"/>
    </w:r>
  </w:p>
  <w:p w14:paraId="384656F8" w14:textId="77777777" w:rsidR="00C32007" w:rsidRPr="006D6881" w:rsidRDefault="00C32007">
    <w:pPr>
      <w:pStyle w:val="Footer"/>
      <w:rPr>
        <w:color w:val="282A61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AD522D" w14:textId="777EAB7E" w:rsidR="00C32007" w:rsidRPr="006D6881" w:rsidRDefault="00C32007" w:rsidP="00F26C36">
    <w:pPr>
      <w:pStyle w:val="Footer"/>
      <w:framePr w:wrap="around" w:vAnchor="text" w:hAnchor="margin" w:xAlign="center" w:y="1"/>
      <w:rPr>
        <w:rStyle w:val="PageNumber"/>
        <w:rFonts w:ascii="Calibri" w:hAnsi="Calibri" w:cstheme="majorBidi"/>
        <w:b/>
        <w:bCs/>
        <w:color w:val="282A61"/>
      </w:rPr>
    </w:pPr>
    <w:r w:rsidRPr="006D6881">
      <w:rPr>
        <w:rStyle w:val="PageNumber"/>
        <w:rFonts w:ascii="Calibri" w:hAnsi="Calibri" w:cstheme="majorBidi"/>
        <w:b/>
        <w:bCs/>
        <w:color w:val="282A61"/>
      </w:rPr>
      <w:fldChar w:fldCharType="begin"/>
    </w:r>
    <w:r w:rsidRPr="006D6881">
      <w:rPr>
        <w:rStyle w:val="PageNumber"/>
        <w:rFonts w:ascii="Calibri" w:hAnsi="Calibri" w:cstheme="majorBidi"/>
        <w:b/>
        <w:bCs/>
        <w:color w:val="282A61"/>
      </w:rPr>
      <w:instrText xml:space="preserve">PAGE  </w:instrText>
    </w:r>
    <w:r w:rsidRPr="006D6881">
      <w:rPr>
        <w:rStyle w:val="PageNumber"/>
        <w:rFonts w:ascii="Calibri" w:hAnsi="Calibri" w:cstheme="majorBidi"/>
        <w:b/>
        <w:bCs/>
        <w:color w:val="282A61"/>
      </w:rPr>
      <w:fldChar w:fldCharType="separate"/>
    </w:r>
    <w:r w:rsidR="001110D9">
      <w:rPr>
        <w:rStyle w:val="PageNumber"/>
        <w:rFonts w:ascii="Calibri" w:hAnsi="Calibri" w:cstheme="majorBidi"/>
        <w:b/>
        <w:bCs/>
        <w:noProof/>
        <w:color w:val="282A61"/>
      </w:rPr>
      <w:t>11</w:t>
    </w:r>
    <w:r w:rsidRPr="006D6881">
      <w:rPr>
        <w:rStyle w:val="PageNumber"/>
        <w:rFonts w:ascii="Calibri" w:hAnsi="Calibri" w:cstheme="majorBidi"/>
        <w:b/>
        <w:bCs/>
        <w:color w:val="282A61"/>
      </w:rPr>
      <w:fldChar w:fldCharType="end"/>
    </w:r>
  </w:p>
  <w:p w14:paraId="04365F58" w14:textId="77777777" w:rsidR="00C32007" w:rsidRPr="006D6881" w:rsidRDefault="00C32007">
    <w:pPr>
      <w:pStyle w:val="Footer"/>
      <w:rPr>
        <w:b/>
        <w:color w:val="282A61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7020" w:type="dxa"/>
      <w:tblInd w:w="-90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742"/>
      <w:gridCol w:w="1568"/>
      <w:gridCol w:w="1710"/>
    </w:tblGrid>
    <w:tr w:rsidR="00C32007" w:rsidRPr="00EF7621" w14:paraId="071360A8" w14:textId="77777777" w:rsidTr="00DD267C">
      <w:tc>
        <w:tcPr>
          <w:tcW w:w="3742" w:type="dxa"/>
        </w:tcPr>
        <w:p w14:paraId="257723BE" w14:textId="77777777" w:rsidR="00C32007" w:rsidRPr="006D6881" w:rsidRDefault="00C32007" w:rsidP="00A360BA">
          <w:pPr>
            <w:pStyle w:val="Els-Abstract-Copyright"/>
            <w:pBdr>
              <w:top w:val="none" w:sz="0" w:space="0" w:color="auto"/>
            </w:pBdr>
            <w:spacing w:before="60" w:line="240" w:lineRule="auto"/>
            <w:jc w:val="left"/>
            <w:rPr>
              <w:rFonts w:ascii="Calibri" w:hAnsi="Calibri" w:cstheme="minorBidi"/>
              <w:color w:val="282A61"/>
              <w:sz w:val="18"/>
              <w:szCs w:val="18"/>
            </w:rPr>
          </w:pPr>
          <w:bookmarkStart w:id="0" w:name="_GoBack"/>
          <w:bookmarkEnd w:id="0"/>
          <w:r w:rsidRPr="006D6881">
            <w:rPr>
              <w:rFonts w:ascii="Calibri" w:hAnsi="Calibri" w:cstheme="minorBidi"/>
              <w:color w:val="282A61"/>
              <w:sz w:val="18"/>
              <w:szCs w:val="18"/>
            </w:rPr>
            <w:t>Partnership for Peace Consortium of Defense Academies and Security Studies Institutes</w:t>
          </w:r>
        </w:p>
      </w:tc>
      <w:tc>
        <w:tcPr>
          <w:tcW w:w="1568" w:type="dxa"/>
        </w:tcPr>
        <w:p w14:paraId="66A2FD59" w14:textId="06571BE8" w:rsidR="00C32007" w:rsidRPr="00EF7621" w:rsidRDefault="00DD267C" w:rsidP="00DD267C">
          <w:pPr>
            <w:pStyle w:val="Els-Abstract-Copyright"/>
            <w:pBdr>
              <w:top w:val="none" w:sz="0" w:space="0" w:color="auto"/>
            </w:pBdr>
            <w:spacing w:before="60" w:line="240" w:lineRule="auto"/>
            <w:jc w:val="left"/>
            <w:rPr>
              <w:rFonts w:ascii="Calibri" w:hAnsi="Calibri"/>
              <w:noProof/>
              <w:sz w:val="18"/>
              <w:szCs w:val="18"/>
              <w:lang w:val="en-GB" w:eastAsia="en-GB"/>
            </w:rPr>
          </w:pPr>
          <w:r>
            <w:rPr>
              <w:noProof/>
            </w:rPr>
            <w:drawing>
              <wp:inline distT="0" distB="0" distL="0" distR="0" wp14:anchorId="56D653DE" wp14:editId="775C5B83">
                <wp:extent cx="692150" cy="242940"/>
                <wp:effectExtent l="0" t="0" r="0" b="5080"/>
                <wp:docPr id="3" name="Picture 3" descr="https://mirrors.creativecommons.org/presskit/buttons/88x31/png/by-sa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mirrors.creativecommons.org/presskit/buttons/88x31/png/by-sa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9882" cy="2526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10" w:type="dxa"/>
        </w:tcPr>
        <w:p w14:paraId="15DE2A8F" w14:textId="77777777" w:rsidR="00C32007" w:rsidRPr="006D6881" w:rsidRDefault="00C32007" w:rsidP="00A360BA">
          <w:pPr>
            <w:pStyle w:val="Els-Abstract-Copyright"/>
            <w:pBdr>
              <w:top w:val="none" w:sz="0" w:space="0" w:color="auto"/>
            </w:pBdr>
            <w:spacing w:before="60" w:line="240" w:lineRule="auto"/>
            <w:rPr>
              <w:rFonts w:ascii="Calibri" w:hAnsi="Calibri" w:cstheme="minorBidi"/>
              <w:color w:val="282A61"/>
              <w:sz w:val="18"/>
              <w:szCs w:val="18"/>
            </w:rPr>
          </w:pPr>
          <w:r w:rsidRPr="006D6881">
            <w:rPr>
              <w:rFonts w:ascii="Calibri" w:hAnsi="Calibri" w:cstheme="minorBidi"/>
              <w:color w:val="282A61"/>
              <w:sz w:val="18"/>
              <w:szCs w:val="18"/>
              <w:lang w:val="en-GB"/>
            </w:rPr>
            <w:t>Creative Commons BY-NC-SA 4.0</w:t>
          </w:r>
        </w:p>
      </w:tc>
    </w:tr>
  </w:tbl>
  <w:p w14:paraId="0D6FC30F" w14:textId="77777777" w:rsidR="00C32007" w:rsidRPr="00EF7621" w:rsidRDefault="00C32007" w:rsidP="00EF7621">
    <w:pPr>
      <w:pStyle w:val="Els-Abstract-Copyright"/>
      <w:pBdr>
        <w:top w:val="none" w:sz="0" w:space="0" w:color="auto"/>
      </w:pBdr>
      <w:spacing w:line="240" w:lineRule="auto"/>
      <w:jc w:val="left"/>
      <w:rPr>
        <w:rFonts w:ascii="Calibri" w:hAnsi="Calibri"/>
        <w:sz w:val="4"/>
        <w:szCs w:val="4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0789B2" w14:textId="77777777" w:rsidR="005471FC" w:rsidRPr="005471FC" w:rsidRDefault="005471FC" w:rsidP="005471F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301F50" w14:textId="77777777" w:rsidR="0041288A" w:rsidRDefault="0041288A" w:rsidP="0092314C">
      <w:pPr>
        <w:spacing w:after="0" w:line="240" w:lineRule="auto"/>
      </w:pPr>
      <w:r>
        <w:separator/>
      </w:r>
    </w:p>
  </w:footnote>
  <w:footnote w:type="continuationSeparator" w:id="0">
    <w:p w14:paraId="552AC4F6" w14:textId="77777777" w:rsidR="0041288A" w:rsidRDefault="0041288A" w:rsidP="0092314C">
      <w:pPr>
        <w:spacing w:after="0" w:line="240" w:lineRule="auto"/>
      </w:pPr>
      <w:r>
        <w:continuationSeparator/>
      </w:r>
    </w:p>
  </w:footnote>
  <w:footnote w:id="1">
    <w:p w14:paraId="7FB5BDB0" w14:textId="77777777" w:rsidR="00DD267C" w:rsidRPr="002454C2" w:rsidRDefault="00DD267C" w:rsidP="00DD267C">
      <w:pPr>
        <w:spacing w:after="40" w:line="200" w:lineRule="exact"/>
        <w:ind w:left="230" w:hanging="230"/>
        <w:jc w:val="both"/>
        <w:rPr>
          <w:rFonts w:cstheme="minorHAnsi"/>
          <w:sz w:val="19"/>
          <w:szCs w:val="19"/>
          <w:lang w:val="en-US"/>
        </w:rPr>
      </w:pPr>
      <w:r w:rsidRPr="002454C2">
        <w:rPr>
          <w:rStyle w:val="FootnoteReference"/>
          <w:rFonts w:cstheme="minorHAnsi"/>
          <w:sz w:val="19"/>
          <w:szCs w:val="19"/>
          <w:lang w:val="en-US"/>
        </w:rPr>
        <w:footnoteRef/>
      </w:r>
      <w:r w:rsidRPr="002454C2">
        <w:rPr>
          <w:rFonts w:cstheme="minorHAnsi"/>
          <w:sz w:val="19"/>
          <w:szCs w:val="19"/>
          <w:lang w:val="en-US"/>
        </w:rPr>
        <w:t xml:space="preserve"> </w:t>
      </w:r>
      <w:r w:rsidRPr="002454C2">
        <w:rPr>
          <w:rFonts w:cstheme="minorHAnsi"/>
          <w:sz w:val="19"/>
          <w:szCs w:val="19"/>
          <w:lang w:val="en-US"/>
        </w:rPr>
        <w:tab/>
        <w:t xml:space="preserve">Robert Horvath, “The Reinvention of ‘Traditional Values’: Nataliya Narochnitskaya and Russia’s Assault on Universal Human Rights,” </w:t>
      </w:r>
      <w:r w:rsidRPr="002454C2">
        <w:rPr>
          <w:rFonts w:cstheme="minorHAnsi"/>
          <w:i/>
          <w:iCs/>
          <w:sz w:val="19"/>
          <w:szCs w:val="19"/>
          <w:lang w:val="en-US"/>
        </w:rPr>
        <w:t>Europe-Asia Studies</w:t>
      </w:r>
      <w:r w:rsidRPr="002454C2">
        <w:rPr>
          <w:rFonts w:cstheme="minorHAnsi"/>
          <w:sz w:val="19"/>
          <w:szCs w:val="19"/>
          <w:lang w:val="en-US"/>
        </w:rPr>
        <w:t xml:space="preserve"> 68, no. 5 (2016): 868-892, </w:t>
      </w:r>
      <w:hyperlink r:id="rId1" w:history="1">
        <w:r w:rsidRPr="002454C2">
          <w:rPr>
            <w:rStyle w:val="Hyperlink"/>
            <w:rFonts w:cstheme="minorHAnsi"/>
            <w:color w:val="auto"/>
            <w:sz w:val="19"/>
            <w:szCs w:val="19"/>
            <w:u w:val="none"/>
            <w:shd w:val="clear" w:color="auto" w:fill="FFFFFF"/>
            <w:lang w:val="en-US"/>
          </w:rPr>
          <w:t>https://doi.org/</w:t>
        </w:r>
        <w:r w:rsidRPr="002454C2">
          <w:rPr>
            <w:rStyle w:val="Hyperlink"/>
            <w:rFonts w:cstheme="minorHAnsi"/>
            <w:color w:val="auto"/>
            <w:sz w:val="19"/>
            <w:szCs w:val="19"/>
            <w:u w:val="none"/>
            <w:lang w:val="en-US"/>
          </w:rPr>
          <w:t>10.1080/09668136.2016.1184230</w:t>
        </w:r>
      </w:hyperlink>
      <w:r w:rsidRPr="002454C2">
        <w:rPr>
          <w:rFonts w:cstheme="minorHAnsi"/>
          <w:sz w:val="19"/>
          <w:szCs w:val="19"/>
          <w:shd w:val="clear" w:color="auto" w:fill="FFFFFF"/>
          <w:lang w:val="en-US"/>
        </w:rPr>
        <w:t>.</w:t>
      </w:r>
    </w:p>
  </w:footnote>
  <w:footnote w:id="2">
    <w:p w14:paraId="7A3AFD00" w14:textId="77777777" w:rsidR="00DD267C" w:rsidRPr="002454C2" w:rsidRDefault="00DD267C" w:rsidP="00DD267C">
      <w:pPr>
        <w:pStyle w:val="FootnoteText"/>
        <w:spacing w:after="40" w:line="200" w:lineRule="exact"/>
        <w:ind w:left="230" w:hanging="230"/>
        <w:jc w:val="both"/>
        <w:rPr>
          <w:lang w:val="en-US"/>
        </w:rPr>
      </w:pPr>
      <w:r w:rsidRPr="002454C2">
        <w:rPr>
          <w:rStyle w:val="FootnoteReference"/>
          <w:lang w:val="en-US"/>
        </w:rPr>
        <w:footnoteRef/>
      </w:r>
      <w:r w:rsidRPr="002454C2">
        <w:rPr>
          <w:lang w:val="en-US"/>
        </w:rPr>
        <w:t xml:space="preserve"> </w:t>
      </w:r>
      <w:r w:rsidRPr="002454C2">
        <w:rPr>
          <w:lang w:val="en-US"/>
        </w:rPr>
        <w:tab/>
        <w:t xml:space="preserve">James Wither and Sam Mullins, eds., </w:t>
      </w:r>
      <w:r w:rsidRPr="002454C2">
        <w:rPr>
          <w:i/>
          <w:lang w:val="en-US"/>
        </w:rPr>
        <w:t>Combating Transnational Terrorism</w:t>
      </w:r>
      <w:r w:rsidRPr="002454C2">
        <w:rPr>
          <w:lang w:val="en-US"/>
        </w:rPr>
        <w:t xml:space="preserve"> (Sofia: Procon, 2016).</w:t>
      </w:r>
    </w:p>
  </w:footnote>
  <w:footnote w:id="3">
    <w:p w14:paraId="4408D0C7" w14:textId="77777777" w:rsidR="00DD267C" w:rsidRPr="002454C2" w:rsidRDefault="00DD267C" w:rsidP="00DD267C">
      <w:pPr>
        <w:pStyle w:val="FootnoteText"/>
        <w:spacing w:after="40" w:line="200" w:lineRule="exact"/>
        <w:ind w:left="230" w:hanging="230"/>
        <w:jc w:val="both"/>
        <w:rPr>
          <w:lang w:val="en-US"/>
        </w:rPr>
      </w:pPr>
      <w:r w:rsidRPr="002454C2">
        <w:rPr>
          <w:rStyle w:val="FootnoteReference"/>
          <w:lang w:val="en-US"/>
        </w:rPr>
        <w:footnoteRef/>
      </w:r>
      <w:r w:rsidRPr="002454C2">
        <w:rPr>
          <w:lang w:val="en-US"/>
        </w:rPr>
        <w:t xml:space="preserve"> </w:t>
      </w:r>
      <w:r w:rsidRPr="002454C2">
        <w:rPr>
          <w:lang w:val="en-US"/>
        </w:rPr>
        <w:tab/>
        <w:t xml:space="preserve">Iryna Lysychkina and Olha Lysychkina, “Women, Peace, and Security Dimensions of the War in Ukraine,” </w:t>
      </w:r>
      <w:r w:rsidRPr="002454C2">
        <w:rPr>
          <w:i/>
          <w:lang w:val="en-US"/>
        </w:rPr>
        <w:t>Connections: The Quarterly Journal</w:t>
      </w:r>
      <w:r w:rsidRPr="002454C2">
        <w:rPr>
          <w:lang w:val="en-US"/>
        </w:rPr>
        <w:t xml:space="preserve"> 22, no. 2 (2023): 43-56, https://doi.org/10.11610/Connections.22.2.52.</w:t>
      </w:r>
    </w:p>
  </w:footnote>
  <w:footnote w:id="4">
    <w:p w14:paraId="213E2BCD" w14:textId="77777777" w:rsidR="00DD267C" w:rsidRPr="002454C2" w:rsidRDefault="00DD267C" w:rsidP="00DD267C">
      <w:pPr>
        <w:pStyle w:val="FootnoteText"/>
        <w:spacing w:after="40" w:line="200" w:lineRule="exact"/>
        <w:ind w:left="230" w:hanging="230"/>
        <w:jc w:val="both"/>
        <w:rPr>
          <w:lang w:val="en-US"/>
        </w:rPr>
      </w:pPr>
      <w:r w:rsidRPr="002454C2">
        <w:rPr>
          <w:rStyle w:val="FootnoteReference"/>
          <w:lang w:val="en-US"/>
        </w:rPr>
        <w:footnoteRef/>
      </w:r>
      <w:r w:rsidRPr="002454C2">
        <w:rPr>
          <w:lang w:val="en-US"/>
        </w:rPr>
        <w:t xml:space="preserve"> </w:t>
      </w:r>
      <w:r w:rsidRPr="002454C2">
        <w:rPr>
          <w:lang w:val="en-US"/>
        </w:rPr>
        <w:tab/>
        <w:t xml:space="preserve">Boyan Mitrakiev and Noncho Dimitrov, “Russian Reflexive Control Campaigns Targeting Political Realignment of Ukraine’s Democratic Allies: Critical Review and Conceptualization,” </w:t>
      </w:r>
      <w:r w:rsidRPr="002454C2">
        <w:rPr>
          <w:i/>
          <w:lang w:val="en-US"/>
        </w:rPr>
        <w:t>Information &amp; Security: An International Journal</w:t>
      </w:r>
      <w:r w:rsidRPr="002454C2">
        <w:rPr>
          <w:lang w:val="en-US"/>
        </w:rPr>
        <w:t xml:space="preserve"> 55, no. 3 (2024): 299-330, https://doi.org/10.11610/isij.5519.</w:t>
      </w:r>
    </w:p>
  </w:footnote>
  <w:footnote w:id="5">
    <w:p w14:paraId="69231237" w14:textId="77777777" w:rsidR="00DD267C" w:rsidRPr="002454C2" w:rsidRDefault="00DD267C" w:rsidP="00DD267C">
      <w:pPr>
        <w:pStyle w:val="FootnoteText"/>
        <w:spacing w:after="40" w:line="200" w:lineRule="exact"/>
        <w:ind w:left="230" w:hanging="230"/>
        <w:jc w:val="both"/>
        <w:rPr>
          <w:lang w:val="en-US"/>
        </w:rPr>
      </w:pPr>
      <w:r w:rsidRPr="002454C2">
        <w:rPr>
          <w:rStyle w:val="FootnoteReference"/>
          <w:lang w:val="en-US"/>
        </w:rPr>
        <w:footnoteRef/>
      </w:r>
      <w:r w:rsidRPr="002454C2">
        <w:rPr>
          <w:lang w:val="en-US"/>
        </w:rPr>
        <w:t xml:space="preserve"> </w:t>
      </w:r>
      <w:r w:rsidRPr="002454C2">
        <w:rPr>
          <w:lang w:val="en-US"/>
        </w:rPr>
        <w:tab/>
        <w:t xml:space="preserve">Todor Tagarev, Gerassimos A. Papadopoulos, Michael Hagenlocher, Richard Sliuzas, Mikio Ishiwatari, and Eduardo Gallego, “Integrating the Risk Management Cycle,” in </w:t>
      </w:r>
      <w:r w:rsidRPr="002454C2">
        <w:rPr>
          <w:i/>
          <w:lang w:val="en-US"/>
        </w:rPr>
        <w:t>Science for Disaster Risk Management 2020: Acting Today, Protecting Tomorrow</w:t>
      </w:r>
      <w:r w:rsidRPr="002454C2">
        <w:rPr>
          <w:lang w:val="en-US"/>
        </w:rPr>
        <w:t>, ed. Ainara Casajus Valles, Monserrat Marin Ferrer, Karmen Poljanšek, and Ian Clark (Luxembourg: Publications Office of the European Union, 2020), 49-106, https://doi.org/10.2760/571085.</w:t>
      </w:r>
    </w:p>
  </w:footnote>
  <w:footnote w:id="6">
    <w:p w14:paraId="017EB169" w14:textId="77777777" w:rsidR="00DD267C" w:rsidRPr="002454C2" w:rsidRDefault="00DD267C" w:rsidP="00DD267C">
      <w:pPr>
        <w:pStyle w:val="FootnoteText"/>
        <w:spacing w:after="40" w:line="200" w:lineRule="exact"/>
        <w:ind w:left="230" w:hanging="230"/>
        <w:jc w:val="both"/>
        <w:rPr>
          <w:lang w:val="en-US"/>
        </w:rPr>
      </w:pPr>
      <w:r w:rsidRPr="002454C2">
        <w:rPr>
          <w:rStyle w:val="FootnoteReference"/>
          <w:lang w:val="en-US"/>
        </w:rPr>
        <w:footnoteRef/>
      </w:r>
      <w:r w:rsidRPr="002454C2">
        <w:rPr>
          <w:lang w:val="en-US"/>
        </w:rPr>
        <w:t xml:space="preserve"> </w:t>
      </w:r>
      <w:r w:rsidRPr="002454C2">
        <w:rPr>
          <w:lang w:val="en-US"/>
        </w:rPr>
        <w:tab/>
        <w:t>Todor Tagarev, “Governance of Collaborative Networked Organisations: Stake</w:t>
      </w:r>
      <w:r>
        <w:rPr>
          <w:lang w:val="en-US"/>
        </w:rPr>
        <w:softHyphen/>
      </w:r>
      <w:r w:rsidRPr="002454C2">
        <w:rPr>
          <w:lang w:val="en-US"/>
        </w:rPr>
        <w:t xml:space="preserve">holder Requirements,” </w:t>
      </w:r>
      <w:r w:rsidRPr="002454C2">
        <w:rPr>
          <w:i/>
          <w:lang w:val="en-US"/>
        </w:rPr>
        <w:t>Proceedings of the 11th IEEE International Conference on Dependable Systems, Services and Technologies</w:t>
      </w:r>
      <w:r w:rsidRPr="002454C2">
        <w:rPr>
          <w:lang w:val="en-US"/>
        </w:rPr>
        <w:t>, DESSERT 2020, Kyiv, Ukraine, May 14-18, 2020, 439-445, https://doi.org/10.1109/dessert50317.2020.9125029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68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282A61"/>
      <w:tblLook w:val="04A0" w:firstRow="1" w:lastRow="0" w:firstColumn="1" w:lastColumn="0" w:noHBand="0" w:noVBand="1"/>
    </w:tblPr>
    <w:tblGrid>
      <w:gridCol w:w="6804"/>
    </w:tblGrid>
    <w:tr w:rsidR="00C32007" w:rsidRPr="008E3F50" w14:paraId="32B34A56" w14:textId="77777777" w:rsidTr="006D6881">
      <w:tc>
        <w:tcPr>
          <w:tcW w:w="6804" w:type="dxa"/>
          <w:shd w:val="clear" w:color="auto" w:fill="282A61"/>
          <w:tcMar>
            <w:left w:w="0" w:type="dxa"/>
            <w:right w:w="0" w:type="dxa"/>
          </w:tcMar>
        </w:tcPr>
        <w:p w14:paraId="54433E21" w14:textId="09CF5C99" w:rsidR="00C32007" w:rsidRPr="009B0656" w:rsidRDefault="008A0602" w:rsidP="00DD267C">
          <w:pPr>
            <w:pStyle w:val="Header"/>
            <w:jc w:val="center"/>
            <w:rPr>
              <w:color w:val="FFFFFF" w:themeColor="background1"/>
              <w:lang w:val="en-US"/>
            </w:rPr>
          </w:pPr>
          <w:r>
            <w:rPr>
              <w:rFonts w:asciiTheme="minorHAnsi" w:hAnsiTheme="minorHAnsi"/>
              <w:color w:val="FFFFFF" w:themeColor="background1"/>
              <w:lang w:val="en-GB"/>
            </w:rPr>
            <w:t>XXXXXXX</w:t>
          </w:r>
          <w:r w:rsidR="00C32007">
            <w:rPr>
              <w:rFonts w:asciiTheme="minorHAnsi" w:hAnsiTheme="minorHAnsi"/>
              <w:color w:val="FFFFFF" w:themeColor="background1"/>
              <w:lang w:val="en-GB"/>
            </w:rPr>
            <w:t>,</w:t>
          </w:r>
          <w:r w:rsidR="00C32007" w:rsidRPr="00911E90">
            <w:rPr>
              <w:rFonts w:asciiTheme="minorHAnsi" w:hAnsiTheme="minorHAnsi"/>
              <w:color w:val="FFFFFF" w:themeColor="background1"/>
              <w:lang w:val="en-GB"/>
            </w:rPr>
            <w:t xml:space="preserve"> </w:t>
          </w:r>
          <w:r w:rsidR="00C32007" w:rsidRPr="00911E90">
            <w:rPr>
              <w:rFonts w:asciiTheme="minorHAnsi" w:hAnsiTheme="minorHAnsi"/>
              <w:i/>
              <w:color w:val="FFFFFF" w:themeColor="background1"/>
              <w:lang w:val="en-GB"/>
            </w:rPr>
            <w:t>Connections QJ</w:t>
          </w:r>
          <w:r w:rsidR="00FC3B42">
            <w:rPr>
              <w:rFonts w:asciiTheme="minorHAnsi" w:hAnsiTheme="minorHAnsi"/>
              <w:color w:val="FFFFFF" w:themeColor="background1"/>
              <w:lang w:val="en-GB"/>
            </w:rPr>
            <w:t xml:space="preserve"> 2</w:t>
          </w:r>
          <w:r w:rsidR="00DD267C">
            <w:rPr>
              <w:rFonts w:asciiTheme="minorHAnsi" w:hAnsiTheme="minorHAnsi"/>
              <w:color w:val="FFFFFF" w:themeColor="background1"/>
              <w:lang w:val="en-GB"/>
            </w:rPr>
            <w:t>5</w:t>
          </w:r>
          <w:r w:rsidR="00210443">
            <w:rPr>
              <w:rFonts w:asciiTheme="minorHAnsi" w:hAnsiTheme="minorHAnsi"/>
              <w:color w:val="FFFFFF" w:themeColor="background1"/>
              <w:lang w:val="en-GB"/>
            </w:rPr>
            <w:t xml:space="preserve">, no. </w:t>
          </w:r>
          <w:r w:rsidR="00FC3B42">
            <w:rPr>
              <w:rFonts w:asciiTheme="minorHAnsi" w:hAnsiTheme="minorHAnsi"/>
              <w:color w:val="FFFFFF" w:themeColor="background1"/>
              <w:lang w:val="en-GB"/>
            </w:rPr>
            <w:t>1</w:t>
          </w:r>
          <w:r w:rsidR="00210443">
            <w:rPr>
              <w:rFonts w:asciiTheme="minorHAnsi" w:hAnsiTheme="minorHAnsi"/>
              <w:color w:val="FFFFFF" w:themeColor="background1"/>
              <w:lang w:val="en-GB"/>
            </w:rPr>
            <w:t xml:space="preserve"> (20</w:t>
          </w:r>
          <w:r w:rsidR="00044E5F">
            <w:rPr>
              <w:rFonts w:asciiTheme="minorHAnsi" w:hAnsiTheme="minorHAnsi"/>
              <w:color w:val="FFFFFF" w:themeColor="background1"/>
              <w:lang w:val="en-GB"/>
            </w:rPr>
            <w:t>2</w:t>
          </w:r>
          <w:r w:rsidR="00DD267C">
            <w:rPr>
              <w:rFonts w:asciiTheme="minorHAnsi" w:hAnsiTheme="minorHAnsi"/>
              <w:color w:val="FFFFFF" w:themeColor="background1"/>
              <w:lang w:val="en-GB"/>
            </w:rPr>
            <w:t>6</w:t>
          </w:r>
          <w:r w:rsidR="00210443">
            <w:rPr>
              <w:rFonts w:asciiTheme="minorHAnsi" w:hAnsiTheme="minorHAnsi"/>
              <w:color w:val="FFFFFF" w:themeColor="background1"/>
              <w:lang w:val="en-GB"/>
            </w:rPr>
            <w:t xml:space="preserve">): </w:t>
          </w:r>
          <w:r w:rsidR="009B0656">
            <w:rPr>
              <w:rFonts w:asciiTheme="minorHAnsi" w:hAnsiTheme="minorHAnsi"/>
              <w:color w:val="FFFFFF" w:themeColor="background1"/>
              <w:lang w:val="en-GB"/>
            </w:rPr>
            <w:t>??</w:t>
          </w:r>
          <w:r w:rsidR="00210443">
            <w:rPr>
              <w:rFonts w:asciiTheme="minorHAnsi" w:hAnsiTheme="minorHAnsi"/>
              <w:color w:val="FFFFFF" w:themeColor="background1"/>
              <w:lang w:val="en-GB"/>
            </w:rPr>
            <w:t>-</w:t>
          </w:r>
          <w:r w:rsidR="009B0656">
            <w:rPr>
              <w:rFonts w:asciiTheme="minorHAnsi" w:hAnsiTheme="minorHAnsi"/>
              <w:color w:val="FFFFFF" w:themeColor="background1"/>
              <w:lang w:val="en-US"/>
            </w:rPr>
            <w:t>??</w:t>
          </w:r>
        </w:p>
      </w:tc>
    </w:tr>
  </w:tbl>
  <w:p w14:paraId="2337909F" w14:textId="77777777" w:rsidR="00C32007" w:rsidRPr="008E3F50" w:rsidRDefault="00C32007" w:rsidP="008E3F50">
    <w:pPr>
      <w:pStyle w:val="Header"/>
      <w:jc w:val="center"/>
      <w:rPr>
        <w:sz w:val="4"/>
        <w:szCs w:val="4"/>
        <w:lang w:val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68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282A61"/>
      <w:tblLook w:val="04A0" w:firstRow="1" w:lastRow="0" w:firstColumn="1" w:lastColumn="0" w:noHBand="0" w:noVBand="1"/>
    </w:tblPr>
    <w:tblGrid>
      <w:gridCol w:w="6804"/>
    </w:tblGrid>
    <w:tr w:rsidR="00C32007" w:rsidRPr="008E3F50" w14:paraId="185247E1" w14:textId="77777777" w:rsidTr="006D6881">
      <w:tc>
        <w:tcPr>
          <w:tcW w:w="6804" w:type="dxa"/>
          <w:shd w:val="clear" w:color="auto" w:fill="282A61"/>
          <w:tcMar>
            <w:left w:w="0" w:type="dxa"/>
            <w:right w:w="0" w:type="dxa"/>
          </w:tcMar>
        </w:tcPr>
        <w:p w14:paraId="03882078" w14:textId="77777777" w:rsidR="00C32007" w:rsidRPr="003C430B" w:rsidRDefault="008A0602" w:rsidP="007E65A1">
          <w:pPr>
            <w:pStyle w:val="Header"/>
            <w:jc w:val="center"/>
            <w:rPr>
              <w:i/>
              <w:color w:val="FFFFFF" w:themeColor="background1"/>
              <w:lang w:val="en-GB"/>
            </w:rPr>
          </w:pPr>
          <w:r>
            <w:rPr>
              <w:rFonts w:asciiTheme="minorHAnsi" w:hAnsiTheme="minorHAnsi"/>
              <w:i/>
              <w:color w:val="FFFFFF" w:themeColor="background1"/>
              <w:lang w:val="en-GB"/>
            </w:rPr>
            <w:t>YYYYYYYYYYyyyy   yyyyyyyyyyyy</w:t>
          </w:r>
        </w:p>
      </w:tc>
    </w:tr>
  </w:tbl>
  <w:p w14:paraId="279C43A1" w14:textId="77777777" w:rsidR="00C32007" w:rsidRPr="008E3F50" w:rsidRDefault="00C32007" w:rsidP="008E3F50">
    <w:pPr>
      <w:pStyle w:val="Header"/>
      <w:jc w:val="center"/>
      <w:rPr>
        <w:sz w:val="4"/>
        <w:szCs w:val="4"/>
        <w:lang w:val="en-GB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680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560"/>
      <w:gridCol w:w="5249"/>
    </w:tblGrid>
    <w:tr w:rsidR="00C32007" w14:paraId="61422CFF" w14:textId="77777777" w:rsidTr="003E43CE">
      <w:tc>
        <w:tcPr>
          <w:tcW w:w="1560" w:type="dxa"/>
          <w:vMerge w:val="restart"/>
          <w:tcMar>
            <w:left w:w="0" w:type="dxa"/>
            <w:right w:w="0" w:type="dxa"/>
          </w:tcMar>
          <w:vAlign w:val="center"/>
        </w:tcPr>
        <w:p w14:paraId="1E615CB8" w14:textId="77777777" w:rsidR="00C32007" w:rsidRPr="00CC0F98" w:rsidRDefault="00C32007" w:rsidP="00DC7CA8">
          <w:pPr>
            <w:pStyle w:val="Header"/>
          </w:pPr>
          <w:r>
            <w:rPr>
              <w:noProof/>
              <w:lang w:val="en-US"/>
            </w:rPr>
            <w:drawing>
              <wp:inline distT="0" distB="0" distL="0" distR="0" wp14:anchorId="1B0A3509" wp14:editId="71A16160">
                <wp:extent cx="898525" cy="1081405"/>
                <wp:effectExtent l="0" t="0" r="0" b="4445"/>
                <wp:docPr id="9" name="Picture 9" descr="C:\Users\TT\Downloads\Athens_logo_3x3cm_colour (1)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TT\Downloads\Athens_logo_3x3cm_colour (1)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8525" cy="1081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49" w:type="dxa"/>
          <w:tcMar>
            <w:left w:w="0" w:type="dxa"/>
            <w:right w:w="0" w:type="dxa"/>
          </w:tcMar>
        </w:tcPr>
        <w:p w14:paraId="182EBED6" w14:textId="77777777" w:rsidR="00C32007" w:rsidRPr="006D6881" w:rsidRDefault="00C32007" w:rsidP="003C430B">
          <w:pPr>
            <w:pStyle w:val="Header"/>
            <w:jc w:val="right"/>
            <w:rPr>
              <w:rFonts w:asciiTheme="minorHAnsi" w:hAnsiTheme="minorHAnsi" w:cstheme="minorBidi"/>
              <w:b/>
              <w:i/>
              <w:color w:val="282A61"/>
              <w:sz w:val="24"/>
              <w:szCs w:val="24"/>
            </w:rPr>
          </w:pPr>
          <w:r w:rsidRPr="006D6881">
            <w:rPr>
              <w:rFonts w:asciiTheme="minorHAnsi" w:hAnsiTheme="minorHAnsi" w:cstheme="minorBidi"/>
              <w:b/>
              <w:i/>
              <w:color w:val="282A61"/>
              <w:sz w:val="24"/>
              <w:szCs w:val="24"/>
            </w:rPr>
            <w:t>Connections: The Quarterly Journal</w:t>
          </w:r>
        </w:p>
        <w:p w14:paraId="545BCFDD" w14:textId="77777777" w:rsidR="00C32007" w:rsidRPr="000034EE" w:rsidRDefault="00C32007" w:rsidP="003D24BE">
          <w:pPr>
            <w:pStyle w:val="Header"/>
            <w:jc w:val="right"/>
            <w:rPr>
              <w:rFonts w:asciiTheme="minorHAnsi" w:hAnsiTheme="minorHAnsi"/>
            </w:rPr>
          </w:pPr>
          <w:r w:rsidRPr="006D6881">
            <w:rPr>
              <w:rFonts w:asciiTheme="minorHAnsi" w:hAnsiTheme="minorHAnsi" w:cstheme="minorBidi"/>
              <w:b/>
              <w:color w:val="282A61"/>
            </w:rPr>
            <w:t>ISSN 1812-1098, e-ISSN</w:t>
          </w:r>
          <w:r w:rsidR="00523625">
            <w:rPr>
              <w:rFonts w:asciiTheme="minorHAnsi" w:hAnsiTheme="minorHAnsi" w:cstheme="minorBidi"/>
              <w:b/>
              <w:color w:val="282A61"/>
            </w:rPr>
            <w:t xml:space="preserve"> </w:t>
          </w:r>
          <w:r w:rsidRPr="006D6881">
            <w:rPr>
              <w:rFonts w:asciiTheme="minorHAnsi" w:hAnsiTheme="minorHAnsi" w:cstheme="minorBidi"/>
              <w:b/>
              <w:color w:val="282A61"/>
            </w:rPr>
            <w:t>1812-2973</w:t>
          </w:r>
        </w:p>
      </w:tc>
    </w:tr>
    <w:tr w:rsidR="00C32007" w14:paraId="44347A1C" w14:textId="77777777" w:rsidTr="003E43CE">
      <w:trPr>
        <w:trHeight w:val="1077"/>
      </w:trPr>
      <w:tc>
        <w:tcPr>
          <w:tcW w:w="1560" w:type="dxa"/>
          <w:vMerge/>
          <w:tcMar>
            <w:left w:w="0" w:type="dxa"/>
            <w:right w:w="0" w:type="dxa"/>
          </w:tcMar>
        </w:tcPr>
        <w:p w14:paraId="42C51910" w14:textId="77777777" w:rsidR="00C32007" w:rsidRPr="00CC0F98" w:rsidRDefault="00C32007">
          <w:pPr>
            <w:pStyle w:val="Header"/>
            <w:rPr>
              <w:rFonts w:asciiTheme="minorHAnsi" w:hAnsiTheme="minorHAnsi"/>
            </w:rPr>
          </w:pPr>
        </w:p>
      </w:tc>
      <w:tc>
        <w:tcPr>
          <w:tcW w:w="5249" w:type="dxa"/>
          <w:tcMar>
            <w:left w:w="0" w:type="dxa"/>
            <w:right w:w="0" w:type="dxa"/>
          </w:tcMar>
        </w:tcPr>
        <w:p w14:paraId="1E5F6045" w14:textId="77777777" w:rsidR="00C32007" w:rsidRDefault="00C32007" w:rsidP="003C430B">
          <w:pPr>
            <w:pStyle w:val="Header"/>
            <w:jc w:val="right"/>
            <w:rPr>
              <w:rFonts w:asciiTheme="minorHAnsi" w:hAnsiTheme="minorHAnsi"/>
            </w:rPr>
          </w:pPr>
        </w:p>
        <w:p w14:paraId="4BFCE84B" w14:textId="77777777" w:rsidR="00C32007" w:rsidRDefault="00C32007" w:rsidP="003C430B">
          <w:pPr>
            <w:pStyle w:val="Header"/>
            <w:jc w:val="right"/>
            <w:rPr>
              <w:rFonts w:asciiTheme="minorHAnsi" w:hAnsiTheme="minorHAnsi"/>
            </w:rPr>
          </w:pPr>
        </w:p>
        <w:p w14:paraId="40686C0C" w14:textId="77777777" w:rsidR="00C32007" w:rsidRDefault="00C32007" w:rsidP="003C430B">
          <w:pPr>
            <w:pStyle w:val="Header"/>
            <w:jc w:val="right"/>
            <w:rPr>
              <w:rFonts w:asciiTheme="minorHAnsi" w:hAnsiTheme="minorHAnsi"/>
            </w:rPr>
          </w:pPr>
        </w:p>
        <w:p w14:paraId="0105EA4B" w14:textId="42718F27" w:rsidR="002D6C4D" w:rsidRPr="009B0656" w:rsidRDefault="008A0602" w:rsidP="00677A19">
          <w:pPr>
            <w:pStyle w:val="Header"/>
            <w:jc w:val="right"/>
            <w:rPr>
              <w:rFonts w:asciiTheme="minorHAnsi" w:hAnsiTheme="minorHAnsi"/>
              <w:lang w:val="en-US"/>
            </w:rPr>
          </w:pPr>
          <w:r>
            <w:rPr>
              <w:rFonts w:asciiTheme="minorHAnsi" w:hAnsiTheme="minorHAnsi"/>
            </w:rPr>
            <w:t>xxxxxxxxxx</w:t>
          </w:r>
          <w:r w:rsidR="00C32007">
            <w:rPr>
              <w:rFonts w:asciiTheme="minorHAnsi" w:hAnsiTheme="minorHAnsi"/>
            </w:rPr>
            <w:t>,</w:t>
          </w:r>
          <w:r w:rsidR="00677A19">
            <w:rPr>
              <w:rFonts w:asciiTheme="minorHAnsi" w:hAnsiTheme="minorHAnsi"/>
            </w:rPr>
            <w:t xml:space="preserve"> </w:t>
          </w:r>
          <w:r w:rsidR="00C32007" w:rsidRPr="00A02CA5">
            <w:rPr>
              <w:rFonts w:asciiTheme="minorHAnsi" w:hAnsiTheme="minorHAnsi"/>
              <w:i/>
            </w:rPr>
            <w:t>Connections QJ</w:t>
          </w:r>
          <w:r w:rsidR="009B0656">
            <w:rPr>
              <w:rFonts w:asciiTheme="minorHAnsi" w:hAnsiTheme="minorHAnsi"/>
            </w:rPr>
            <w:t xml:space="preserve"> </w:t>
          </w:r>
          <w:r w:rsidR="00FC3B42">
            <w:rPr>
              <w:rFonts w:asciiTheme="minorHAnsi" w:hAnsiTheme="minorHAnsi"/>
            </w:rPr>
            <w:t>2</w:t>
          </w:r>
          <w:r w:rsidR="001110D9">
            <w:rPr>
              <w:rFonts w:asciiTheme="minorHAnsi" w:hAnsiTheme="minorHAnsi"/>
            </w:rPr>
            <w:t>4</w:t>
          </w:r>
          <w:r w:rsidR="009B0656">
            <w:rPr>
              <w:rFonts w:asciiTheme="minorHAnsi" w:hAnsiTheme="minorHAnsi"/>
            </w:rPr>
            <w:t xml:space="preserve">, no. </w:t>
          </w:r>
          <w:r w:rsidR="001110D9">
            <w:rPr>
              <w:rFonts w:asciiTheme="minorHAnsi" w:hAnsiTheme="minorHAnsi"/>
            </w:rPr>
            <w:t>3</w:t>
          </w:r>
          <w:r w:rsidR="00D44BC3">
            <w:rPr>
              <w:rFonts w:asciiTheme="minorHAnsi" w:hAnsiTheme="minorHAnsi"/>
            </w:rPr>
            <w:t xml:space="preserve"> (20</w:t>
          </w:r>
          <w:r w:rsidR="001110D9">
            <w:rPr>
              <w:rFonts w:asciiTheme="minorHAnsi" w:hAnsiTheme="minorHAnsi"/>
            </w:rPr>
            <w:t>25</w:t>
          </w:r>
          <w:r w:rsidR="00C32007">
            <w:rPr>
              <w:rFonts w:asciiTheme="minorHAnsi" w:hAnsiTheme="minorHAnsi"/>
            </w:rPr>
            <w:t>):</w:t>
          </w:r>
          <w:r w:rsidR="00C32007" w:rsidRPr="00CC0F98">
            <w:rPr>
              <w:rFonts w:asciiTheme="minorHAnsi" w:hAnsiTheme="minorHAnsi"/>
            </w:rPr>
            <w:t xml:space="preserve"> </w:t>
          </w:r>
          <w:r w:rsidR="009B0656">
            <w:rPr>
              <w:rFonts w:asciiTheme="minorHAnsi" w:hAnsiTheme="minorHAnsi"/>
            </w:rPr>
            <w:t>??</w:t>
          </w:r>
          <w:r w:rsidR="00C32007" w:rsidRPr="00CC0F98">
            <w:rPr>
              <w:rFonts w:asciiTheme="minorHAnsi" w:hAnsiTheme="minorHAnsi"/>
            </w:rPr>
            <w:t>-</w:t>
          </w:r>
          <w:r w:rsidR="009B0656">
            <w:rPr>
              <w:rFonts w:asciiTheme="minorHAnsi" w:hAnsiTheme="minorHAnsi"/>
              <w:lang w:val="en-US"/>
            </w:rPr>
            <w:t>??</w:t>
          </w:r>
        </w:p>
        <w:p w14:paraId="5AFA023B" w14:textId="17AC86F3" w:rsidR="00C32007" w:rsidRPr="005A19B3" w:rsidRDefault="00D44BC3" w:rsidP="002643B7">
          <w:pPr>
            <w:pStyle w:val="Header"/>
            <w:jc w:val="right"/>
            <w:rPr>
              <w:rFonts w:asciiTheme="minorHAnsi" w:hAnsiTheme="minorHAnsi" w:cstheme="minorBidi"/>
              <w:b/>
              <w:color w:val="739600"/>
            </w:rPr>
          </w:pPr>
          <w:r>
            <w:rPr>
              <w:rFonts w:asciiTheme="minorHAnsi" w:hAnsiTheme="minorHAnsi"/>
            </w:rPr>
            <w:t>https:</w:t>
          </w:r>
          <w:r w:rsidR="00FC3B42">
            <w:rPr>
              <w:rFonts w:asciiTheme="minorHAnsi" w:hAnsiTheme="minorHAnsi"/>
            </w:rPr>
            <w:t>//doi.org/10.11610/Connections.2</w:t>
          </w:r>
          <w:r w:rsidR="001110D9">
            <w:rPr>
              <w:rFonts w:asciiTheme="minorHAnsi" w:hAnsiTheme="minorHAnsi"/>
            </w:rPr>
            <w:t>4</w:t>
          </w:r>
          <w:r w:rsidR="002D6C4D" w:rsidRPr="002D6C4D">
            <w:rPr>
              <w:rFonts w:asciiTheme="minorHAnsi" w:hAnsiTheme="minorHAnsi"/>
            </w:rPr>
            <w:t>.</w:t>
          </w:r>
          <w:r w:rsidR="001110D9">
            <w:rPr>
              <w:rFonts w:asciiTheme="minorHAnsi" w:hAnsiTheme="minorHAnsi"/>
            </w:rPr>
            <w:t>3</w:t>
          </w:r>
          <w:r w:rsidR="005471FC">
            <w:rPr>
              <w:rFonts w:asciiTheme="minorHAnsi" w:hAnsiTheme="minorHAnsi"/>
            </w:rPr>
            <w:t>.</w:t>
          </w:r>
          <w:r w:rsidR="002D6C4D" w:rsidRPr="002D6C4D">
            <w:rPr>
              <w:rFonts w:asciiTheme="minorHAnsi" w:hAnsiTheme="minorHAnsi"/>
            </w:rPr>
            <w:t>0</w:t>
          </w:r>
          <w:r w:rsidR="005471FC">
            <w:rPr>
              <w:rFonts w:asciiTheme="minorHAnsi" w:hAnsiTheme="minorHAnsi"/>
            </w:rPr>
            <w:t>x</w:t>
          </w:r>
          <w:r w:rsidR="00C32007" w:rsidRPr="00CC0F98">
            <w:rPr>
              <w:rFonts w:asciiTheme="minorHAnsi" w:hAnsiTheme="minorHAnsi"/>
            </w:rPr>
            <w:t xml:space="preserve"> </w:t>
          </w:r>
        </w:p>
      </w:tc>
    </w:tr>
    <w:tr w:rsidR="00C32007" w:rsidRPr="005A19B3" w14:paraId="49972766" w14:textId="77777777" w:rsidTr="005F08C7">
      <w:trPr>
        <w:trHeight w:val="57"/>
      </w:trPr>
      <w:tc>
        <w:tcPr>
          <w:tcW w:w="6809" w:type="dxa"/>
          <w:gridSpan w:val="2"/>
          <w:shd w:val="clear" w:color="auto" w:fill="282A61"/>
          <w:tcMar>
            <w:right w:w="0" w:type="dxa"/>
          </w:tcMar>
          <w:vAlign w:val="bottom"/>
        </w:tcPr>
        <w:p w14:paraId="2C3D5FF6" w14:textId="77777777" w:rsidR="00C32007" w:rsidRPr="0023027E" w:rsidRDefault="00C32007" w:rsidP="006D6881">
          <w:pPr>
            <w:pStyle w:val="Header"/>
            <w:rPr>
              <w:rFonts w:asciiTheme="minorHAnsi" w:hAnsiTheme="minorHAnsi"/>
              <w:b/>
              <w:color w:val="FFFFFF" w:themeColor="background1"/>
              <w:sz w:val="22"/>
              <w:szCs w:val="22"/>
            </w:rPr>
          </w:pPr>
          <w:r w:rsidRPr="0023027E">
            <w:rPr>
              <w:rFonts w:asciiTheme="minorHAnsi" w:hAnsiTheme="minorHAnsi"/>
              <w:b/>
              <w:color w:val="FFFFFF" w:themeColor="background1"/>
              <w:sz w:val="22"/>
              <w:szCs w:val="22"/>
            </w:rPr>
            <w:t>Research Article</w:t>
          </w:r>
        </w:p>
      </w:tc>
    </w:tr>
  </w:tbl>
  <w:p w14:paraId="46CF5563" w14:textId="77777777" w:rsidR="00C32007" w:rsidRPr="0092314C" w:rsidRDefault="00C32007" w:rsidP="0092314C">
    <w:pPr>
      <w:pStyle w:val="Header"/>
      <w:rPr>
        <w:sz w:val="12"/>
        <w:szCs w:val="1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0770E2" w14:textId="77777777" w:rsidR="005471FC" w:rsidRPr="005471FC" w:rsidRDefault="005471FC" w:rsidP="005471F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CF3C8E"/>
    <w:multiLevelType w:val="hybridMultilevel"/>
    <w:tmpl w:val="885464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EE53F3"/>
    <w:multiLevelType w:val="hybridMultilevel"/>
    <w:tmpl w:val="AFE6B690"/>
    <w:styleLink w:val="Genummerd"/>
    <w:lvl w:ilvl="0" w:tplc="238CF640">
      <w:start w:val="1"/>
      <w:numFmt w:val="decimal"/>
      <w:lvlText w:val="%1."/>
      <w:lvlJc w:val="left"/>
      <w:pPr>
        <w:ind w:left="2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6BEFC14">
      <w:start w:val="1"/>
      <w:numFmt w:val="decimal"/>
      <w:lvlText w:val="%2."/>
      <w:lvlJc w:val="left"/>
      <w:pPr>
        <w:ind w:left="10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8903E0E">
      <w:start w:val="1"/>
      <w:numFmt w:val="decimal"/>
      <w:lvlText w:val="%3."/>
      <w:lvlJc w:val="left"/>
      <w:pPr>
        <w:ind w:left="18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050EE0E">
      <w:start w:val="1"/>
      <w:numFmt w:val="decimal"/>
      <w:lvlText w:val="%4."/>
      <w:lvlJc w:val="left"/>
      <w:pPr>
        <w:ind w:left="26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542EE82">
      <w:start w:val="1"/>
      <w:numFmt w:val="decimal"/>
      <w:lvlText w:val="%5."/>
      <w:lvlJc w:val="left"/>
      <w:pPr>
        <w:ind w:left="34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27054C6">
      <w:start w:val="1"/>
      <w:numFmt w:val="decimal"/>
      <w:lvlText w:val="%6."/>
      <w:lvlJc w:val="left"/>
      <w:pPr>
        <w:ind w:left="42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33EC86A">
      <w:start w:val="1"/>
      <w:numFmt w:val="decimal"/>
      <w:lvlText w:val="%7."/>
      <w:lvlJc w:val="left"/>
      <w:pPr>
        <w:ind w:left="50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836EFA2">
      <w:start w:val="1"/>
      <w:numFmt w:val="decimal"/>
      <w:lvlText w:val="%8."/>
      <w:lvlJc w:val="left"/>
      <w:pPr>
        <w:ind w:left="58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1902ED0">
      <w:start w:val="1"/>
      <w:numFmt w:val="decimal"/>
      <w:lvlText w:val="%9."/>
      <w:lvlJc w:val="left"/>
      <w:pPr>
        <w:ind w:left="66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18860C74"/>
    <w:multiLevelType w:val="hybridMultilevel"/>
    <w:tmpl w:val="7B04A3A8"/>
    <w:lvl w:ilvl="0" w:tplc="8F6CBEA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122461"/>
    <w:multiLevelType w:val="hybridMultilevel"/>
    <w:tmpl w:val="CDEC75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6B4741"/>
    <w:multiLevelType w:val="hybridMultilevel"/>
    <w:tmpl w:val="8EB412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205803"/>
    <w:multiLevelType w:val="multilevel"/>
    <w:tmpl w:val="1E2855A8"/>
    <w:lvl w:ilvl="0">
      <w:start w:val="1"/>
      <w:numFmt w:val="decimal"/>
      <w:pStyle w:val="Els-1storder-head"/>
      <w:suff w:val="space"/>
      <w:lvlText w:val="%1."/>
      <w:lvlJc w:val="left"/>
      <w:pPr>
        <w:ind w:left="0" w:firstLine="0"/>
      </w:pPr>
    </w:lvl>
    <w:lvl w:ilvl="1">
      <w:start w:val="1"/>
      <w:numFmt w:val="decimal"/>
      <w:pStyle w:val="Els-2ndorder-head"/>
      <w:suff w:val="space"/>
      <w:lvlText w:val="%1.%2."/>
      <w:lvlJc w:val="left"/>
      <w:pPr>
        <w:ind w:left="0" w:firstLine="0"/>
      </w:pPr>
    </w:lvl>
    <w:lvl w:ilvl="2">
      <w:start w:val="1"/>
      <w:numFmt w:val="decimal"/>
      <w:pStyle w:val="Els-3rdorder-head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pStyle w:val="Els-4thorder-head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6" w15:restartNumberingAfterBreak="0">
    <w:nsid w:val="647243E8"/>
    <w:multiLevelType w:val="hybridMultilevel"/>
    <w:tmpl w:val="DC9042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1B2704"/>
    <w:multiLevelType w:val="hybridMultilevel"/>
    <w:tmpl w:val="9C7820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164BB3"/>
    <w:multiLevelType w:val="hybridMultilevel"/>
    <w:tmpl w:val="B25E2D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8"/>
  </w:num>
  <w:num w:numId="5">
    <w:abstractNumId w:val="2"/>
  </w:num>
  <w:num w:numId="6">
    <w:abstractNumId w:val="1"/>
  </w:num>
  <w:num w:numId="7">
    <w:abstractNumId w:val="6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defaultTabStop w:val="340"/>
  <w:hyphenationZone w:val="17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trQ0NzQ2NzY0MTCxsDBQ0lEKTi0uzszPAykwqgUAhcYCUiwAAAA="/>
  </w:docVars>
  <w:rsids>
    <w:rsidRoot w:val="00762430"/>
    <w:rsid w:val="000034EE"/>
    <w:rsid w:val="00013619"/>
    <w:rsid w:val="00016626"/>
    <w:rsid w:val="00032D23"/>
    <w:rsid w:val="00034EA7"/>
    <w:rsid w:val="000420DB"/>
    <w:rsid w:val="00044E5F"/>
    <w:rsid w:val="00045099"/>
    <w:rsid w:val="00061213"/>
    <w:rsid w:val="00061456"/>
    <w:rsid w:val="00070E43"/>
    <w:rsid w:val="0009186B"/>
    <w:rsid w:val="00092706"/>
    <w:rsid w:val="000A0EF0"/>
    <w:rsid w:val="000B3C04"/>
    <w:rsid w:val="000C29CD"/>
    <w:rsid w:val="000C583C"/>
    <w:rsid w:val="000C6F0D"/>
    <w:rsid w:val="000D0648"/>
    <w:rsid w:val="000E0915"/>
    <w:rsid w:val="000E0BE0"/>
    <w:rsid w:val="000E6B77"/>
    <w:rsid w:val="000F70CF"/>
    <w:rsid w:val="00100A4B"/>
    <w:rsid w:val="00110BEF"/>
    <w:rsid w:val="00110F3D"/>
    <w:rsid w:val="001110D9"/>
    <w:rsid w:val="0011456A"/>
    <w:rsid w:val="00115A2F"/>
    <w:rsid w:val="001270CD"/>
    <w:rsid w:val="00134484"/>
    <w:rsid w:val="00136692"/>
    <w:rsid w:val="00136E83"/>
    <w:rsid w:val="001412EA"/>
    <w:rsid w:val="0014371C"/>
    <w:rsid w:val="00164EC5"/>
    <w:rsid w:val="0017682D"/>
    <w:rsid w:val="00197522"/>
    <w:rsid w:val="001A18E2"/>
    <w:rsid w:val="001A4AE0"/>
    <w:rsid w:val="001A7236"/>
    <w:rsid w:val="001B5B5A"/>
    <w:rsid w:val="001D5978"/>
    <w:rsid w:val="001F4046"/>
    <w:rsid w:val="0020125B"/>
    <w:rsid w:val="00206487"/>
    <w:rsid w:val="00210443"/>
    <w:rsid w:val="002245E8"/>
    <w:rsid w:val="0023027E"/>
    <w:rsid w:val="00232464"/>
    <w:rsid w:val="00233032"/>
    <w:rsid w:val="00233D60"/>
    <w:rsid w:val="002420C6"/>
    <w:rsid w:val="00250F33"/>
    <w:rsid w:val="0025610E"/>
    <w:rsid w:val="002643B7"/>
    <w:rsid w:val="002655F0"/>
    <w:rsid w:val="00266489"/>
    <w:rsid w:val="00270034"/>
    <w:rsid w:val="00270C08"/>
    <w:rsid w:val="002815FA"/>
    <w:rsid w:val="00287E42"/>
    <w:rsid w:val="00291436"/>
    <w:rsid w:val="00296217"/>
    <w:rsid w:val="00297918"/>
    <w:rsid w:val="002B2E75"/>
    <w:rsid w:val="002C5A83"/>
    <w:rsid w:val="002D09E0"/>
    <w:rsid w:val="002D113C"/>
    <w:rsid w:val="002D182E"/>
    <w:rsid w:val="002D2389"/>
    <w:rsid w:val="002D5178"/>
    <w:rsid w:val="002D6C4D"/>
    <w:rsid w:val="002E577A"/>
    <w:rsid w:val="002E75FF"/>
    <w:rsid w:val="002E7998"/>
    <w:rsid w:val="002F1FD8"/>
    <w:rsid w:val="00302271"/>
    <w:rsid w:val="003072A1"/>
    <w:rsid w:val="00317CE4"/>
    <w:rsid w:val="00320FA5"/>
    <w:rsid w:val="00327A6F"/>
    <w:rsid w:val="0033147F"/>
    <w:rsid w:val="00331FD5"/>
    <w:rsid w:val="00337162"/>
    <w:rsid w:val="00347F85"/>
    <w:rsid w:val="0035504B"/>
    <w:rsid w:val="00357B4C"/>
    <w:rsid w:val="0036139E"/>
    <w:rsid w:val="00362B74"/>
    <w:rsid w:val="00364A56"/>
    <w:rsid w:val="003804FB"/>
    <w:rsid w:val="00380C67"/>
    <w:rsid w:val="00395B1F"/>
    <w:rsid w:val="00397D82"/>
    <w:rsid w:val="003A0284"/>
    <w:rsid w:val="003A33E0"/>
    <w:rsid w:val="003B0E73"/>
    <w:rsid w:val="003B46E9"/>
    <w:rsid w:val="003C26B2"/>
    <w:rsid w:val="003C4049"/>
    <w:rsid w:val="003C430B"/>
    <w:rsid w:val="003D24BE"/>
    <w:rsid w:val="003D2F75"/>
    <w:rsid w:val="003E0C01"/>
    <w:rsid w:val="003E43CE"/>
    <w:rsid w:val="003F35A9"/>
    <w:rsid w:val="003F65DE"/>
    <w:rsid w:val="0040497F"/>
    <w:rsid w:val="0041288A"/>
    <w:rsid w:val="004234D9"/>
    <w:rsid w:val="00423EC4"/>
    <w:rsid w:val="004308E2"/>
    <w:rsid w:val="00435BE2"/>
    <w:rsid w:val="00436914"/>
    <w:rsid w:val="00440CDD"/>
    <w:rsid w:val="004428EC"/>
    <w:rsid w:val="00442D40"/>
    <w:rsid w:val="004475B1"/>
    <w:rsid w:val="00465FA7"/>
    <w:rsid w:val="0046653D"/>
    <w:rsid w:val="00470DEC"/>
    <w:rsid w:val="0047157D"/>
    <w:rsid w:val="004821B7"/>
    <w:rsid w:val="00483B91"/>
    <w:rsid w:val="00485ACA"/>
    <w:rsid w:val="0049144C"/>
    <w:rsid w:val="004B09E6"/>
    <w:rsid w:val="004C1DB3"/>
    <w:rsid w:val="004C65BA"/>
    <w:rsid w:val="004F4AE2"/>
    <w:rsid w:val="00500387"/>
    <w:rsid w:val="005014A4"/>
    <w:rsid w:val="00502A13"/>
    <w:rsid w:val="0051090D"/>
    <w:rsid w:val="00517256"/>
    <w:rsid w:val="00523625"/>
    <w:rsid w:val="00530D32"/>
    <w:rsid w:val="005353B7"/>
    <w:rsid w:val="005365A0"/>
    <w:rsid w:val="00546678"/>
    <w:rsid w:val="005471FC"/>
    <w:rsid w:val="0055256C"/>
    <w:rsid w:val="00563554"/>
    <w:rsid w:val="005647E1"/>
    <w:rsid w:val="00564B6F"/>
    <w:rsid w:val="00570B79"/>
    <w:rsid w:val="0057792F"/>
    <w:rsid w:val="00583944"/>
    <w:rsid w:val="005856D2"/>
    <w:rsid w:val="00586966"/>
    <w:rsid w:val="00593B78"/>
    <w:rsid w:val="005A0CB4"/>
    <w:rsid w:val="005A19B3"/>
    <w:rsid w:val="005C07EC"/>
    <w:rsid w:val="005D1603"/>
    <w:rsid w:val="005E044E"/>
    <w:rsid w:val="005E4498"/>
    <w:rsid w:val="005F08C7"/>
    <w:rsid w:val="005F429E"/>
    <w:rsid w:val="005F55A1"/>
    <w:rsid w:val="005F5D8E"/>
    <w:rsid w:val="00601F56"/>
    <w:rsid w:val="00614F4C"/>
    <w:rsid w:val="0061612F"/>
    <w:rsid w:val="00623832"/>
    <w:rsid w:val="0062396C"/>
    <w:rsid w:val="00652263"/>
    <w:rsid w:val="006648E7"/>
    <w:rsid w:val="00676138"/>
    <w:rsid w:val="00677A19"/>
    <w:rsid w:val="00693CC1"/>
    <w:rsid w:val="006C5A1F"/>
    <w:rsid w:val="006C642F"/>
    <w:rsid w:val="006D6881"/>
    <w:rsid w:val="00703BB3"/>
    <w:rsid w:val="00710787"/>
    <w:rsid w:val="00711DD2"/>
    <w:rsid w:val="007152EE"/>
    <w:rsid w:val="00717AE3"/>
    <w:rsid w:val="007279D6"/>
    <w:rsid w:val="00730CBB"/>
    <w:rsid w:val="007337D5"/>
    <w:rsid w:val="0075095B"/>
    <w:rsid w:val="0076236D"/>
    <w:rsid w:val="00762430"/>
    <w:rsid w:val="007753CA"/>
    <w:rsid w:val="007774B7"/>
    <w:rsid w:val="007853A3"/>
    <w:rsid w:val="00795DC6"/>
    <w:rsid w:val="007A7935"/>
    <w:rsid w:val="007C0B0B"/>
    <w:rsid w:val="007C4322"/>
    <w:rsid w:val="007C48B1"/>
    <w:rsid w:val="007C5993"/>
    <w:rsid w:val="007D0139"/>
    <w:rsid w:val="007D02A4"/>
    <w:rsid w:val="007E65A1"/>
    <w:rsid w:val="00801A41"/>
    <w:rsid w:val="00821732"/>
    <w:rsid w:val="00822520"/>
    <w:rsid w:val="00831EBE"/>
    <w:rsid w:val="00832930"/>
    <w:rsid w:val="0083392E"/>
    <w:rsid w:val="00841F87"/>
    <w:rsid w:val="00842AFC"/>
    <w:rsid w:val="00862603"/>
    <w:rsid w:val="00877875"/>
    <w:rsid w:val="00891C60"/>
    <w:rsid w:val="008961BB"/>
    <w:rsid w:val="008A0602"/>
    <w:rsid w:val="008A1D05"/>
    <w:rsid w:val="008A3056"/>
    <w:rsid w:val="008B523B"/>
    <w:rsid w:val="008C0686"/>
    <w:rsid w:val="008C2D2F"/>
    <w:rsid w:val="008D6EA8"/>
    <w:rsid w:val="008E3F50"/>
    <w:rsid w:val="008E61B7"/>
    <w:rsid w:val="008F37D6"/>
    <w:rsid w:val="008F68E5"/>
    <w:rsid w:val="009057BE"/>
    <w:rsid w:val="00911E90"/>
    <w:rsid w:val="0091382A"/>
    <w:rsid w:val="0091502B"/>
    <w:rsid w:val="00915CB3"/>
    <w:rsid w:val="00916758"/>
    <w:rsid w:val="0092314C"/>
    <w:rsid w:val="00954D56"/>
    <w:rsid w:val="009669D9"/>
    <w:rsid w:val="009802AE"/>
    <w:rsid w:val="0098745E"/>
    <w:rsid w:val="0099722C"/>
    <w:rsid w:val="009A1177"/>
    <w:rsid w:val="009A1884"/>
    <w:rsid w:val="009A5229"/>
    <w:rsid w:val="009A78BB"/>
    <w:rsid w:val="009B0656"/>
    <w:rsid w:val="009B6BE6"/>
    <w:rsid w:val="009B72CC"/>
    <w:rsid w:val="009C06AF"/>
    <w:rsid w:val="009C27E9"/>
    <w:rsid w:val="009C3CE5"/>
    <w:rsid w:val="009D4D12"/>
    <w:rsid w:val="009D4EFC"/>
    <w:rsid w:val="009D74CA"/>
    <w:rsid w:val="009E23A5"/>
    <w:rsid w:val="009E5577"/>
    <w:rsid w:val="009F0D28"/>
    <w:rsid w:val="009F44FE"/>
    <w:rsid w:val="009F7A28"/>
    <w:rsid w:val="00A01153"/>
    <w:rsid w:val="00A02CA5"/>
    <w:rsid w:val="00A03967"/>
    <w:rsid w:val="00A12AD8"/>
    <w:rsid w:val="00A14FBE"/>
    <w:rsid w:val="00A16A17"/>
    <w:rsid w:val="00A17045"/>
    <w:rsid w:val="00A23734"/>
    <w:rsid w:val="00A360BA"/>
    <w:rsid w:val="00A440F6"/>
    <w:rsid w:val="00A5049D"/>
    <w:rsid w:val="00A50D25"/>
    <w:rsid w:val="00A67CC0"/>
    <w:rsid w:val="00A724D2"/>
    <w:rsid w:val="00A90261"/>
    <w:rsid w:val="00A90DF0"/>
    <w:rsid w:val="00AA5345"/>
    <w:rsid w:val="00AA7512"/>
    <w:rsid w:val="00AB43A0"/>
    <w:rsid w:val="00AB4419"/>
    <w:rsid w:val="00AC592D"/>
    <w:rsid w:val="00AC709E"/>
    <w:rsid w:val="00AD69BF"/>
    <w:rsid w:val="00AE0D71"/>
    <w:rsid w:val="00AE31BF"/>
    <w:rsid w:val="00AE5F50"/>
    <w:rsid w:val="00AE6818"/>
    <w:rsid w:val="00AF2DE9"/>
    <w:rsid w:val="00B02D64"/>
    <w:rsid w:val="00B04C58"/>
    <w:rsid w:val="00B115B0"/>
    <w:rsid w:val="00B1623F"/>
    <w:rsid w:val="00B20699"/>
    <w:rsid w:val="00B273F6"/>
    <w:rsid w:val="00B316CD"/>
    <w:rsid w:val="00B45C68"/>
    <w:rsid w:val="00B61AD0"/>
    <w:rsid w:val="00B6228B"/>
    <w:rsid w:val="00B6570E"/>
    <w:rsid w:val="00B65F6B"/>
    <w:rsid w:val="00B72C5D"/>
    <w:rsid w:val="00B73230"/>
    <w:rsid w:val="00B73306"/>
    <w:rsid w:val="00B74ECB"/>
    <w:rsid w:val="00B7783D"/>
    <w:rsid w:val="00B8351B"/>
    <w:rsid w:val="00B94E6E"/>
    <w:rsid w:val="00BC0F02"/>
    <w:rsid w:val="00BC6672"/>
    <w:rsid w:val="00BC766E"/>
    <w:rsid w:val="00BD0A1A"/>
    <w:rsid w:val="00BE0007"/>
    <w:rsid w:val="00BF250B"/>
    <w:rsid w:val="00C0182E"/>
    <w:rsid w:val="00C01DFE"/>
    <w:rsid w:val="00C076BE"/>
    <w:rsid w:val="00C1005E"/>
    <w:rsid w:val="00C112DA"/>
    <w:rsid w:val="00C13F5B"/>
    <w:rsid w:val="00C2199F"/>
    <w:rsid w:val="00C2504C"/>
    <w:rsid w:val="00C270C6"/>
    <w:rsid w:val="00C32007"/>
    <w:rsid w:val="00C36C36"/>
    <w:rsid w:val="00C37F2B"/>
    <w:rsid w:val="00C41946"/>
    <w:rsid w:val="00C427BD"/>
    <w:rsid w:val="00C64A64"/>
    <w:rsid w:val="00C65242"/>
    <w:rsid w:val="00C74F37"/>
    <w:rsid w:val="00C83801"/>
    <w:rsid w:val="00C8659C"/>
    <w:rsid w:val="00C90742"/>
    <w:rsid w:val="00C93596"/>
    <w:rsid w:val="00C978B4"/>
    <w:rsid w:val="00CA10E9"/>
    <w:rsid w:val="00CA354F"/>
    <w:rsid w:val="00CA4108"/>
    <w:rsid w:val="00CA5BC2"/>
    <w:rsid w:val="00CA67F2"/>
    <w:rsid w:val="00CC0CC1"/>
    <w:rsid w:val="00CC0F98"/>
    <w:rsid w:val="00CE58C6"/>
    <w:rsid w:val="00CF01B1"/>
    <w:rsid w:val="00CF0536"/>
    <w:rsid w:val="00CF1C91"/>
    <w:rsid w:val="00CF7848"/>
    <w:rsid w:val="00D44BC3"/>
    <w:rsid w:val="00D451E2"/>
    <w:rsid w:val="00D47068"/>
    <w:rsid w:val="00D55618"/>
    <w:rsid w:val="00D66D68"/>
    <w:rsid w:val="00D72F45"/>
    <w:rsid w:val="00D829C1"/>
    <w:rsid w:val="00D85225"/>
    <w:rsid w:val="00D85F79"/>
    <w:rsid w:val="00D864FC"/>
    <w:rsid w:val="00D87BC0"/>
    <w:rsid w:val="00DA0BD2"/>
    <w:rsid w:val="00DC7CA8"/>
    <w:rsid w:val="00DD267C"/>
    <w:rsid w:val="00DD544D"/>
    <w:rsid w:val="00DD77E8"/>
    <w:rsid w:val="00DE2F0C"/>
    <w:rsid w:val="00DF0EE6"/>
    <w:rsid w:val="00E22348"/>
    <w:rsid w:val="00E33709"/>
    <w:rsid w:val="00E34066"/>
    <w:rsid w:val="00E449CD"/>
    <w:rsid w:val="00E53032"/>
    <w:rsid w:val="00E5718F"/>
    <w:rsid w:val="00E70717"/>
    <w:rsid w:val="00E81D59"/>
    <w:rsid w:val="00E86276"/>
    <w:rsid w:val="00E957DD"/>
    <w:rsid w:val="00E95D39"/>
    <w:rsid w:val="00E97950"/>
    <w:rsid w:val="00EA11F7"/>
    <w:rsid w:val="00EB0DA2"/>
    <w:rsid w:val="00EB1D43"/>
    <w:rsid w:val="00EB4A76"/>
    <w:rsid w:val="00EE7730"/>
    <w:rsid w:val="00EE7AED"/>
    <w:rsid w:val="00EF74EC"/>
    <w:rsid w:val="00EF7621"/>
    <w:rsid w:val="00EF773C"/>
    <w:rsid w:val="00F26C36"/>
    <w:rsid w:val="00F307FA"/>
    <w:rsid w:val="00F308F6"/>
    <w:rsid w:val="00F31E41"/>
    <w:rsid w:val="00F31FE6"/>
    <w:rsid w:val="00F36547"/>
    <w:rsid w:val="00F366CF"/>
    <w:rsid w:val="00F3777E"/>
    <w:rsid w:val="00F40DDA"/>
    <w:rsid w:val="00F44C0D"/>
    <w:rsid w:val="00F45B4A"/>
    <w:rsid w:val="00F51813"/>
    <w:rsid w:val="00F52C0C"/>
    <w:rsid w:val="00F643C6"/>
    <w:rsid w:val="00F84048"/>
    <w:rsid w:val="00F9014B"/>
    <w:rsid w:val="00F9041F"/>
    <w:rsid w:val="00FB2D3C"/>
    <w:rsid w:val="00FB6C62"/>
    <w:rsid w:val="00FB7F18"/>
    <w:rsid w:val="00FC0107"/>
    <w:rsid w:val="00FC12DE"/>
    <w:rsid w:val="00FC3B42"/>
    <w:rsid w:val="00FE54DC"/>
    <w:rsid w:val="00FF2732"/>
    <w:rsid w:val="00FF4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490B50"/>
  <w15:docId w15:val="{2B0D7429-CB4F-444A-B2AD-193D2109F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E7AE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E7AE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E7AE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E7AE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ls-Abstract-head">
    <w:name w:val="Els-Abstract-head"/>
    <w:next w:val="Normal"/>
    <w:rsid w:val="00586966"/>
    <w:pPr>
      <w:keepNext/>
      <w:suppressAutoHyphens/>
      <w:spacing w:before="440" w:line="240" w:lineRule="auto"/>
    </w:pPr>
    <w:rPr>
      <w:rFonts w:ascii="Times New Roman" w:eastAsia="SimSun" w:hAnsi="Times New Roman" w:cs="Times New Roman"/>
      <w:b/>
      <w:sz w:val="18"/>
      <w:szCs w:val="20"/>
      <w:lang w:val="en-US"/>
    </w:rPr>
  </w:style>
  <w:style w:type="paragraph" w:customStyle="1" w:styleId="Els-Abstract-text">
    <w:name w:val="Els-Abstract-text"/>
    <w:next w:val="Normal"/>
    <w:rsid w:val="00586966"/>
    <w:pPr>
      <w:pBdr>
        <w:top w:val="single" w:sz="4" w:space="1" w:color="auto"/>
      </w:pBdr>
      <w:spacing w:before="200" w:after="0" w:line="220" w:lineRule="exact"/>
      <w:jc w:val="both"/>
    </w:pPr>
    <w:rPr>
      <w:rFonts w:ascii="Times New Roman" w:eastAsia="SimSun" w:hAnsi="Times New Roman" w:cs="Times New Roman"/>
      <w:sz w:val="15"/>
      <w:szCs w:val="20"/>
      <w:lang w:val="en-US"/>
    </w:rPr>
  </w:style>
  <w:style w:type="paragraph" w:customStyle="1" w:styleId="Els-Affiliation">
    <w:name w:val="Els-Affiliation"/>
    <w:next w:val="Els-Abstract-head"/>
    <w:autoRedefine/>
    <w:rsid w:val="00586966"/>
    <w:pPr>
      <w:pBdr>
        <w:bottom w:val="single" w:sz="2" w:space="1" w:color="auto"/>
      </w:pBdr>
      <w:suppressAutoHyphens/>
      <w:spacing w:after="220" w:line="230" w:lineRule="exact"/>
      <w:jc w:val="center"/>
    </w:pPr>
    <w:rPr>
      <w:rFonts w:ascii="Times New Roman" w:eastAsia="SimSun" w:hAnsi="Times New Roman" w:cs="Times New Roman"/>
      <w:i/>
      <w:noProof/>
      <w:sz w:val="16"/>
      <w:szCs w:val="20"/>
      <w:lang w:val="en-US"/>
    </w:rPr>
  </w:style>
  <w:style w:type="paragraph" w:customStyle="1" w:styleId="Els-body-text">
    <w:name w:val="Els-body-text"/>
    <w:rsid w:val="00586966"/>
    <w:pPr>
      <w:spacing w:after="0" w:line="230" w:lineRule="exact"/>
      <w:ind w:firstLine="238"/>
      <w:jc w:val="both"/>
    </w:pPr>
    <w:rPr>
      <w:rFonts w:ascii="Times New Roman" w:eastAsia="SimSun" w:hAnsi="Times New Roman" w:cs="Times New Roman"/>
      <w:sz w:val="16"/>
      <w:szCs w:val="20"/>
      <w:lang w:val="en-US"/>
    </w:rPr>
  </w:style>
  <w:style w:type="paragraph" w:customStyle="1" w:styleId="Els-history">
    <w:name w:val="Els-history"/>
    <w:next w:val="Normal"/>
    <w:rsid w:val="00586966"/>
    <w:pPr>
      <w:pBdr>
        <w:top w:val="single" w:sz="4" w:space="1" w:color="auto"/>
      </w:pBdr>
      <w:spacing w:after="0" w:line="230" w:lineRule="exact"/>
    </w:pPr>
    <w:rPr>
      <w:rFonts w:ascii="Times New Roman" w:eastAsia="SimSun" w:hAnsi="Times New Roman" w:cs="Times New Roman"/>
      <w:noProof/>
      <w:sz w:val="15"/>
      <w:szCs w:val="20"/>
      <w:lang w:val="en-US"/>
    </w:rPr>
  </w:style>
  <w:style w:type="paragraph" w:customStyle="1" w:styleId="Els-keywords">
    <w:name w:val="Els-keywords"/>
    <w:next w:val="Normal"/>
    <w:autoRedefine/>
    <w:rsid w:val="00B115B0"/>
    <w:pPr>
      <w:pBdr>
        <w:top w:val="single" w:sz="4" w:space="1" w:color="auto"/>
      </w:pBdr>
      <w:spacing w:before="200" w:after="0" w:line="230" w:lineRule="exact"/>
    </w:pPr>
    <w:rPr>
      <w:rFonts w:ascii="Times New Roman" w:eastAsia="SimSun" w:hAnsi="Times New Roman" w:cs="Times New Roman"/>
      <w:noProof/>
      <w:sz w:val="18"/>
      <w:szCs w:val="18"/>
      <w:lang w:val="en-US" w:eastAsia="en-IN"/>
    </w:rPr>
  </w:style>
  <w:style w:type="paragraph" w:customStyle="1" w:styleId="Els-Abstract-Copyright">
    <w:name w:val="Els-Abstract-Copyright"/>
    <w:basedOn w:val="Els-Abstract-text"/>
    <w:rsid w:val="00586966"/>
    <w:pPr>
      <w:spacing w:before="0" w:line="230" w:lineRule="exact"/>
      <w:jc w:val="right"/>
    </w:pPr>
  </w:style>
  <w:style w:type="table" w:styleId="TableGrid">
    <w:name w:val="Table Grid"/>
    <w:basedOn w:val="TableNormal"/>
    <w:uiPriority w:val="59"/>
    <w:rsid w:val="0058696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IN" w:eastAsia="e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ls-history-head">
    <w:name w:val="Els-history-head"/>
    <w:basedOn w:val="Els-history"/>
    <w:qFormat/>
    <w:rsid w:val="00586966"/>
    <w:rPr>
      <w:i/>
    </w:rPr>
  </w:style>
  <w:style w:type="paragraph" w:styleId="ListParagraph">
    <w:name w:val="List Paragraph"/>
    <w:basedOn w:val="Normal"/>
    <w:uiPriority w:val="34"/>
    <w:qFormat/>
    <w:rsid w:val="00EE7AED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EE7A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E7AE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EE7A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Els-1storder-head">
    <w:name w:val="Els-1storder-head"/>
    <w:next w:val="Els-body-text"/>
    <w:rsid w:val="00EE7AED"/>
    <w:pPr>
      <w:keepNext/>
      <w:numPr>
        <w:numId w:val="1"/>
      </w:numPr>
      <w:pBdr>
        <w:top w:val="single" w:sz="18" w:space="1" w:color="auto"/>
      </w:pBdr>
      <w:suppressAutoHyphens/>
      <w:spacing w:before="230" w:after="230" w:line="230" w:lineRule="exact"/>
    </w:pPr>
    <w:rPr>
      <w:rFonts w:ascii="Times New Roman" w:eastAsia="SimSun" w:hAnsi="Times New Roman" w:cs="Times New Roman"/>
      <w:b/>
      <w:sz w:val="19"/>
      <w:szCs w:val="20"/>
      <w:lang w:val="en-US"/>
    </w:rPr>
  </w:style>
  <w:style w:type="paragraph" w:customStyle="1" w:styleId="Els-2ndorder-head">
    <w:name w:val="Els-2ndorder-head"/>
    <w:next w:val="Els-body-text"/>
    <w:rsid w:val="00EE7AED"/>
    <w:pPr>
      <w:keepNext/>
      <w:numPr>
        <w:ilvl w:val="1"/>
        <w:numId w:val="1"/>
      </w:numPr>
      <w:suppressAutoHyphens/>
      <w:spacing w:before="230" w:after="230" w:line="230" w:lineRule="exact"/>
    </w:pPr>
    <w:rPr>
      <w:rFonts w:ascii="Times New Roman" w:eastAsia="SimSun" w:hAnsi="Times New Roman" w:cs="Times New Roman"/>
      <w:b/>
      <w:i/>
      <w:sz w:val="17"/>
      <w:szCs w:val="20"/>
      <w:lang w:val="en-US"/>
    </w:rPr>
  </w:style>
  <w:style w:type="paragraph" w:customStyle="1" w:styleId="Els-3rdorder-head">
    <w:name w:val="Els-3rdorder-head"/>
    <w:next w:val="Els-body-text"/>
    <w:rsid w:val="00EE7AED"/>
    <w:pPr>
      <w:keepNext/>
      <w:numPr>
        <w:ilvl w:val="2"/>
        <w:numId w:val="1"/>
      </w:numPr>
      <w:suppressAutoHyphens/>
      <w:spacing w:before="240" w:after="0" w:line="240" w:lineRule="exact"/>
    </w:pPr>
    <w:rPr>
      <w:rFonts w:ascii="Times New Roman" w:eastAsia="SimSun" w:hAnsi="Times New Roman" w:cs="Times New Roman"/>
      <w:i/>
      <w:sz w:val="20"/>
      <w:szCs w:val="20"/>
      <w:lang w:val="en-US"/>
    </w:rPr>
  </w:style>
  <w:style w:type="paragraph" w:customStyle="1" w:styleId="Els-4thorder-head">
    <w:name w:val="Els-4thorder-head"/>
    <w:next w:val="Els-body-text"/>
    <w:rsid w:val="00EE7AED"/>
    <w:pPr>
      <w:keepNext/>
      <w:numPr>
        <w:ilvl w:val="3"/>
        <w:numId w:val="1"/>
      </w:numPr>
      <w:suppressAutoHyphens/>
      <w:spacing w:before="240" w:after="0" w:line="240" w:lineRule="exact"/>
    </w:pPr>
    <w:rPr>
      <w:rFonts w:ascii="Times New Roman" w:eastAsia="SimSun" w:hAnsi="Times New Roman" w:cs="Times New Roman"/>
      <w:i/>
      <w:sz w:val="20"/>
      <w:szCs w:val="20"/>
      <w:lang w:val="en-US"/>
    </w:rPr>
  </w:style>
  <w:style w:type="paragraph" w:customStyle="1" w:styleId="Els-NoIndent">
    <w:name w:val="Els-NoIndent"/>
    <w:basedOn w:val="Els-body-text"/>
    <w:qFormat/>
    <w:rsid w:val="00EE7AED"/>
    <w:pPr>
      <w:ind w:firstLine="0"/>
    </w:pPr>
  </w:style>
  <w:style w:type="character" w:customStyle="1" w:styleId="Heading4Char">
    <w:name w:val="Heading 4 Char"/>
    <w:basedOn w:val="DefaultParagraphFont"/>
    <w:link w:val="Heading4"/>
    <w:uiPriority w:val="9"/>
    <w:rsid w:val="00EE7AE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aption">
    <w:name w:val="caption"/>
    <w:basedOn w:val="Normal"/>
    <w:next w:val="Normal"/>
    <w:uiPriority w:val="35"/>
    <w:unhideWhenUsed/>
    <w:qFormat/>
    <w:rsid w:val="00B72C5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Els-table-text">
    <w:name w:val="Els-table-text"/>
    <w:rsid w:val="00B72C5D"/>
    <w:pPr>
      <w:spacing w:after="80" w:line="200" w:lineRule="exact"/>
    </w:pPr>
    <w:rPr>
      <w:rFonts w:ascii="Times New Roman" w:eastAsia="SimSun" w:hAnsi="Times New Roman" w:cs="Times New Roman"/>
      <w:sz w:val="14"/>
      <w:szCs w:val="20"/>
      <w:lang w:val="en-US"/>
    </w:rPr>
  </w:style>
  <w:style w:type="paragraph" w:customStyle="1" w:styleId="Els-table-col-head">
    <w:name w:val="Els-table-col-head"/>
    <w:basedOn w:val="Els-table-text"/>
    <w:qFormat/>
    <w:rsid w:val="00B72C5D"/>
    <w:rPr>
      <w:b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0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64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231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314C"/>
  </w:style>
  <w:style w:type="paragraph" w:styleId="Footer">
    <w:name w:val="footer"/>
    <w:basedOn w:val="Normal"/>
    <w:link w:val="FooterChar"/>
    <w:uiPriority w:val="99"/>
    <w:unhideWhenUsed/>
    <w:rsid w:val="009231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314C"/>
  </w:style>
  <w:style w:type="character" w:styleId="Hyperlink">
    <w:name w:val="Hyperlink"/>
    <w:basedOn w:val="DefaultParagraphFont"/>
    <w:uiPriority w:val="99"/>
    <w:unhideWhenUsed/>
    <w:rsid w:val="00070E43"/>
    <w:rPr>
      <w:color w:val="0000FF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5353B7"/>
  </w:style>
  <w:style w:type="paragraph" w:styleId="EndnoteText">
    <w:name w:val="endnote text"/>
    <w:basedOn w:val="Normal"/>
    <w:link w:val="EndnoteTextChar"/>
    <w:uiPriority w:val="99"/>
    <w:semiHidden/>
    <w:unhideWhenUsed/>
    <w:rsid w:val="005856D2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856D2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5856D2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9E557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E557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9E5577"/>
    <w:rPr>
      <w:vertAlign w:val="superscript"/>
    </w:rPr>
  </w:style>
  <w:style w:type="character" w:customStyle="1" w:styleId="Hyperlink0">
    <w:name w:val="Hyperlink.0"/>
    <w:basedOn w:val="Hyperlink"/>
    <w:rsid w:val="00197522"/>
    <w:rPr>
      <w:color w:val="0000FF"/>
      <w:u w:val="single" w:color="0000FF"/>
    </w:rPr>
  </w:style>
  <w:style w:type="character" w:customStyle="1" w:styleId="Hyperlink1">
    <w:name w:val="Hyperlink.1"/>
    <w:basedOn w:val="Hyperlink0"/>
    <w:rsid w:val="002D5178"/>
    <w:rPr>
      <w:color w:val="0000FF"/>
      <w:u w:val="single" w:color="0000FF"/>
      <w:lang w:val="en-US"/>
    </w:rPr>
  </w:style>
  <w:style w:type="character" w:customStyle="1" w:styleId="apple-converted-space">
    <w:name w:val="apple-converted-space"/>
    <w:basedOn w:val="DefaultParagraphFont"/>
    <w:rsid w:val="00832930"/>
  </w:style>
  <w:style w:type="character" w:styleId="CommentReference">
    <w:name w:val="annotation reference"/>
    <w:uiPriority w:val="99"/>
    <w:semiHidden/>
    <w:unhideWhenUsed/>
    <w:rsid w:val="0083293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32930"/>
    <w:rPr>
      <w:rFonts w:ascii="Calibri" w:eastAsia="Calibri" w:hAnsi="Calibri" w:cs="Times New Roman"/>
      <w:sz w:val="24"/>
      <w:szCs w:val="24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2930"/>
    <w:rPr>
      <w:rFonts w:ascii="Calibri" w:eastAsia="Calibri" w:hAnsi="Calibri" w:cs="Times New Roman"/>
      <w:sz w:val="24"/>
      <w:szCs w:val="24"/>
      <w:lang w:val="en-GB"/>
    </w:rPr>
  </w:style>
  <w:style w:type="paragraph" w:customStyle="1" w:styleId="Voetnoot">
    <w:name w:val="Voetnoot"/>
    <w:rsid w:val="00A5049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bdr w:val="nil"/>
      <w:lang w:val="en-US"/>
    </w:rPr>
  </w:style>
  <w:style w:type="numbering" w:customStyle="1" w:styleId="Genummerd">
    <w:name w:val="Genummerd"/>
    <w:rsid w:val="00A5049D"/>
    <w:pPr>
      <w:numPr>
        <w:numId w:val="6"/>
      </w:numPr>
    </w:pPr>
  </w:style>
  <w:style w:type="table" w:styleId="LightList-Accent4">
    <w:name w:val="Light List Accent 4"/>
    <w:basedOn w:val="TableNormal"/>
    <w:uiPriority w:val="61"/>
    <w:rsid w:val="00B61AD0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46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8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icagomanualofstyle.org/tools_citationguide/citation-guide-1.html" TargetMode="Externa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doi.org/10.1080/09668136.2016.1184230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3C6846-96CD-4A58-A455-0640BBFE2B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351</Words>
  <Characters>2003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Petya Ivanova</Manager>
  <Company>Biomedical Data Journal, Procon Ltd.</Company>
  <LinksUpToDate>false</LinksUpToDate>
  <CharactersWithSpaces>2350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Todor Tagarev</dc:creator>
  <cp:keywords/>
  <dc:description>Connections: The Quarterly Journal, vol. 25, no. 1 (Winter 2026); Hybrid Operations
Editors: Todor Tagarev, Julien Theron, and Andrew Borene</dc:description>
  <cp:lastModifiedBy>TT</cp:lastModifiedBy>
  <cp:revision>2</cp:revision>
  <cp:lastPrinted>2016-04-03T05:34:00Z</cp:lastPrinted>
  <dcterms:created xsi:type="dcterms:W3CDTF">2025-06-12T08:03:00Z</dcterms:created>
  <dcterms:modified xsi:type="dcterms:W3CDTF">2025-06-12T08:03:00Z</dcterms:modified>
</cp:coreProperties>
</file>